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83"/>
        <w:gridCol w:w="277"/>
        <w:gridCol w:w="8108"/>
      </w:tblGrid>
      <w:tr w:rsidR="008714BB" w:rsidRPr="00182599" w14:paraId="3DB39185" w14:textId="77777777" w:rsidTr="00625902"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</w:tcPr>
          <w:p w14:paraId="50809452" w14:textId="77777777" w:rsidR="00625902" w:rsidRPr="00182599" w:rsidRDefault="00625902" w:rsidP="00540DA7">
            <w:pPr>
              <w:rPr>
                <w:rFonts w:asciiTheme="minorHAnsi" w:hAnsiTheme="minorHAnsi" w:cstheme="minorHAnsi"/>
                <w:b/>
                <w:sz w:val="28"/>
              </w:rPr>
            </w:pPr>
          </w:p>
        </w:tc>
        <w:tc>
          <w:tcPr>
            <w:tcW w:w="8224" w:type="dxa"/>
            <w:tcBorders>
              <w:top w:val="nil"/>
              <w:bottom w:val="single" w:sz="4" w:space="0" w:color="auto"/>
              <w:right w:val="nil"/>
            </w:tcBorders>
          </w:tcPr>
          <w:p w14:paraId="6FC6EE5E" w14:textId="29CFEDDC" w:rsidR="00625902" w:rsidRPr="008478B1" w:rsidRDefault="00625902" w:rsidP="003F3B03">
            <w:pPr>
              <w:rPr>
                <w:rFonts w:asciiTheme="minorHAnsi" w:hAnsiTheme="minorHAnsi" w:cstheme="minorHAnsi"/>
                <w:b/>
                <w:caps/>
                <w:sz w:val="28"/>
                <w:lang w:val="pt-PT"/>
              </w:rPr>
            </w:pPr>
            <w:bookmarkStart w:id="0" w:name="_Toc392669625"/>
            <w:commentRangeStart w:id="1"/>
            <w:r w:rsidRPr="008478B1">
              <w:rPr>
                <w:rFonts w:asciiTheme="minorHAnsi" w:hAnsiTheme="minorHAnsi" w:cstheme="minorHAnsi"/>
                <w:b/>
                <w:bCs/>
                <w:caps/>
                <w:sz w:val="36"/>
                <w:lang w:val="pt-PT"/>
              </w:rPr>
              <w:t>CONTRATO de subvenção</w:t>
            </w:r>
            <w:bookmarkEnd w:id="0"/>
            <w:commentRangeEnd w:id="1"/>
            <w:r w:rsidRPr="008478B1">
              <w:rPr>
                <w:lang w:val="pt-PT"/>
              </w:rPr>
              <w:commentReference w:id="1"/>
            </w:r>
          </w:p>
        </w:tc>
      </w:tr>
      <w:tr w:rsidR="00C2145A" w:rsidRPr="00182599" w14:paraId="1A14E75A" w14:textId="77777777" w:rsidTr="00357B46">
        <w:tc>
          <w:tcPr>
            <w:tcW w:w="1384" w:type="dxa"/>
            <w:gridSpan w:val="2"/>
            <w:tcBorders>
              <w:top w:val="nil"/>
              <w:left w:val="nil"/>
              <w:bottom w:val="nil"/>
            </w:tcBorders>
          </w:tcPr>
          <w:p w14:paraId="2CE28172" w14:textId="77777777" w:rsidR="00C2145A" w:rsidRPr="00182599" w:rsidRDefault="00C2145A" w:rsidP="00357B46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224" w:type="dxa"/>
            <w:tcBorders>
              <w:bottom w:val="single" w:sz="4" w:space="0" w:color="auto"/>
              <w:right w:val="nil"/>
            </w:tcBorders>
          </w:tcPr>
          <w:p w14:paraId="088CBBFF" w14:textId="40FCDF7B" w:rsidR="00C2145A" w:rsidRPr="008478B1" w:rsidRDefault="00C2145A" w:rsidP="00CB4956">
            <w:pPr>
              <w:rPr>
                <w:rFonts w:asciiTheme="minorHAnsi" w:hAnsiTheme="minorHAnsi" w:cstheme="minorHAnsi"/>
                <w:b/>
                <w:sz w:val="24"/>
                <w:lang w:val="pt-PT"/>
              </w:rPr>
            </w:pPr>
            <w:r w:rsidRPr="008478B1">
              <w:rPr>
                <w:rFonts w:asciiTheme="minorHAnsi" w:hAnsiTheme="minorHAnsi" w:cstheme="minorHAnsi"/>
                <w:b/>
                <w:bCs/>
                <w:smallCaps/>
                <w:sz w:val="24"/>
                <w:lang w:val="pt-PT"/>
              </w:rPr>
              <w:t xml:space="preserve">Número: </w:t>
            </w:r>
            <w:r w:rsidRPr="008478B1">
              <w:rPr>
                <w:rFonts w:asciiTheme="minorHAnsi" w:hAnsiTheme="minorHAnsi" w:cstheme="minorHAnsi"/>
                <w:smallCaps/>
                <w:sz w:val="24"/>
                <w:highlight w:val="green"/>
                <w:lang w:val="pt-PT"/>
              </w:rPr>
              <w:t>XXXX</w:t>
            </w:r>
          </w:p>
        </w:tc>
      </w:tr>
      <w:tr w:rsidR="008714BB" w:rsidRPr="00182599" w14:paraId="1A6304DF" w14:textId="77777777" w:rsidTr="002F072C">
        <w:tc>
          <w:tcPr>
            <w:tcW w:w="96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C26A3" w14:textId="77777777" w:rsidR="00741D2D" w:rsidRPr="008478B1" w:rsidRDefault="00741D2D" w:rsidP="00540DA7">
            <w:pPr>
              <w:rPr>
                <w:rFonts w:asciiTheme="minorHAnsi" w:hAnsiTheme="minorHAnsi" w:cstheme="minorHAnsi"/>
                <w:b/>
                <w:sz w:val="24"/>
                <w:lang w:val="pt-PT"/>
              </w:rPr>
            </w:pPr>
          </w:p>
        </w:tc>
      </w:tr>
      <w:tr w:rsidR="008714BB" w:rsidRPr="00152D3D" w14:paraId="69BB696C" w14:textId="77777777" w:rsidTr="002F072C"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EA7B1" w14:textId="77777777" w:rsidR="00741D2D" w:rsidRPr="00182599" w:rsidRDefault="00741D2D" w:rsidP="00540DA7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8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34127C" w14:textId="73B90008" w:rsidR="00741D2D" w:rsidRPr="008478B1" w:rsidRDefault="00540DA7" w:rsidP="00540DA7">
            <w:pPr>
              <w:rPr>
                <w:rFonts w:asciiTheme="minorHAnsi" w:hAnsiTheme="minorHAnsi" w:cstheme="minorHAnsi"/>
                <w:b/>
                <w:caps/>
                <w:smallCaps/>
                <w:sz w:val="24"/>
                <w:lang w:val="pt-PT"/>
              </w:rPr>
            </w:pPr>
            <w:bookmarkStart w:id="2" w:name="_Toc392669627"/>
            <w:r w:rsidRPr="008478B1">
              <w:rPr>
                <w:rFonts w:asciiTheme="minorHAnsi" w:hAnsiTheme="minorHAnsi" w:cstheme="minorHAnsi"/>
                <w:b/>
                <w:bCs/>
                <w:caps/>
                <w:sz w:val="24"/>
                <w:lang w:val="pt-PT"/>
              </w:rPr>
              <w:t>FINALIDADE do contrato</w:t>
            </w:r>
            <w:r w:rsidRPr="008478B1">
              <w:rPr>
                <w:rFonts w:asciiTheme="minorHAnsi" w:hAnsiTheme="minorHAnsi" w:cstheme="minorHAnsi"/>
                <w:smallCaps/>
                <w:sz w:val="24"/>
                <w:lang w:val="pt-PT"/>
              </w:rPr>
              <w:t>:</w:t>
            </w:r>
            <w:bookmarkEnd w:id="2"/>
          </w:p>
          <w:p w14:paraId="7CB5E913" w14:textId="478648CA" w:rsidR="00741D2D" w:rsidRPr="008478B1" w:rsidRDefault="00540DA7" w:rsidP="00F50F25">
            <w:pPr>
              <w:rPr>
                <w:rFonts w:asciiTheme="minorHAnsi" w:hAnsiTheme="minorHAnsi" w:cstheme="minorHAnsi"/>
                <w:sz w:val="24"/>
                <w:lang w:val="pt-PT"/>
              </w:rPr>
            </w:pPr>
            <w:commentRangeStart w:id="3"/>
            <w:r w:rsidRPr="008478B1">
              <w:rPr>
                <w:rFonts w:asciiTheme="minorHAnsi" w:hAnsiTheme="minorHAnsi" w:cstheme="minorHAnsi"/>
                <w:i/>
                <w:iCs/>
                <w:sz w:val="24"/>
                <w:highlight w:val="yellow"/>
                <w:lang w:val="pt-PT"/>
              </w:rPr>
              <w:t xml:space="preserve">indicar aqui a finalidade do contrato de subvenção </w:t>
            </w:r>
            <w:commentRangeEnd w:id="3"/>
            <w:r w:rsidRPr="008478B1">
              <w:rPr>
                <w:lang w:val="pt-PT"/>
              </w:rPr>
              <w:commentReference w:id="3"/>
            </w:r>
          </w:p>
        </w:tc>
      </w:tr>
      <w:tr w:rsidR="008714BB" w:rsidRPr="00152D3D" w14:paraId="7F62351E" w14:textId="77777777" w:rsidTr="00707B69">
        <w:trPr>
          <w:trHeight w:val="318"/>
        </w:trPr>
        <w:tc>
          <w:tcPr>
            <w:tcW w:w="96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84740" w14:textId="77777777" w:rsidR="00741D2D" w:rsidRPr="008478B1" w:rsidRDefault="00741D2D" w:rsidP="00540DA7">
            <w:pPr>
              <w:rPr>
                <w:rFonts w:asciiTheme="minorHAnsi" w:hAnsiTheme="minorHAnsi" w:cstheme="minorHAnsi"/>
                <w:b/>
                <w:sz w:val="24"/>
                <w:lang w:val="pt-PT"/>
              </w:rPr>
            </w:pPr>
          </w:p>
        </w:tc>
      </w:tr>
      <w:tr w:rsidR="008714BB" w:rsidRPr="00152D3D" w14:paraId="61EFAAEB" w14:textId="77777777" w:rsidTr="002F072C"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9CBC0D" w14:textId="77777777" w:rsidR="00741D2D" w:rsidRPr="00875E3D" w:rsidRDefault="00741D2D" w:rsidP="00540DA7">
            <w:pPr>
              <w:rPr>
                <w:rFonts w:asciiTheme="minorHAnsi" w:hAnsiTheme="minorHAnsi" w:cstheme="minorHAnsi"/>
                <w:b/>
                <w:sz w:val="24"/>
                <w:lang w:val="es-419"/>
              </w:rPr>
            </w:pPr>
          </w:p>
        </w:tc>
        <w:tc>
          <w:tcPr>
            <w:tcW w:w="8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E73E2E" w14:textId="77777777" w:rsidR="00741D2D" w:rsidRPr="008478B1" w:rsidRDefault="00540DA7" w:rsidP="00540DA7">
            <w:pPr>
              <w:rPr>
                <w:rFonts w:asciiTheme="minorHAnsi" w:hAnsiTheme="minorHAnsi" w:cstheme="minorHAnsi"/>
                <w:b/>
                <w:caps/>
                <w:smallCaps/>
                <w:sz w:val="24"/>
                <w:lang w:val="pt-PT"/>
              </w:rPr>
            </w:pPr>
            <w:bookmarkStart w:id="4" w:name="_Toc392669628"/>
            <w:r w:rsidRPr="008478B1">
              <w:rPr>
                <w:rFonts w:asciiTheme="minorHAnsi" w:hAnsiTheme="minorHAnsi" w:cstheme="minorHAnsi"/>
                <w:b/>
                <w:bCs/>
                <w:smallCaps/>
                <w:sz w:val="24"/>
                <w:lang w:val="pt-PT"/>
              </w:rPr>
              <w:t>MONTANTE MÁXIMO DO CONTRATO:</w:t>
            </w:r>
            <w:bookmarkEnd w:id="4"/>
          </w:p>
          <w:p w14:paraId="7A491D22" w14:textId="0D80FF27" w:rsidR="00741D2D" w:rsidRPr="008478B1" w:rsidRDefault="00540DA7" w:rsidP="00E40BEE">
            <w:pPr>
              <w:jc w:val="both"/>
              <w:rPr>
                <w:rFonts w:asciiTheme="minorHAnsi" w:hAnsiTheme="minorHAnsi" w:cstheme="minorHAnsi"/>
                <w:sz w:val="24"/>
                <w:lang w:val="pt-PT"/>
              </w:rPr>
            </w:pPr>
            <w:r w:rsidRPr="008478B1">
              <w:rPr>
                <w:rFonts w:asciiTheme="minorHAnsi" w:hAnsiTheme="minorHAnsi" w:cstheme="minorHAnsi"/>
                <w:i/>
                <w:iCs/>
                <w:sz w:val="24"/>
                <w:highlight w:val="green"/>
                <w:lang w:val="pt-PT"/>
              </w:rPr>
              <w:t>indicar aqui o montante máximo do financiamento que poderá ser pago no âmbito do contrato</w:t>
            </w:r>
          </w:p>
        </w:tc>
      </w:tr>
      <w:tr w:rsidR="008714BB" w:rsidRPr="00152D3D" w14:paraId="20482529" w14:textId="77777777" w:rsidTr="003B3CF2">
        <w:trPr>
          <w:trHeight w:val="7018"/>
        </w:trPr>
        <w:tc>
          <w:tcPr>
            <w:tcW w:w="96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CE618" w14:textId="77777777" w:rsidR="00580C7F" w:rsidRPr="008478B1" w:rsidRDefault="00580C7F" w:rsidP="002F072C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4C93EFB3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625F7CB8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04407EC2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2CB196E7" w14:textId="546317E3" w:rsidR="00D204AA" w:rsidRPr="008478B1" w:rsidRDefault="00152D3D" w:rsidP="00D204AA">
            <w:pPr>
              <w:pStyle w:val="a"/>
              <w:widowControl w:val="0"/>
              <w:jc w:val="center"/>
              <w:rPr>
                <w:rFonts w:asciiTheme="minorHAnsi" w:hAnsiTheme="minorHAnsi" w:cstheme="minorHAnsi"/>
                <w:i/>
                <w:color w:val="FF0000"/>
                <w:sz w:val="24"/>
                <w:lang w:val="pt-PT"/>
              </w:rPr>
            </w:pPr>
            <w:r w:rsidRPr="008478B1">
              <w:rPr>
                <w:rFonts w:asciiTheme="minorHAnsi" w:hAnsiTheme="minorHAnsi" w:cstheme="minorHAnsi"/>
                <w:i/>
                <w:color w:val="FF0000"/>
                <w:sz w:val="24"/>
                <w:lang w:val="pt-PT"/>
              </w:rPr>
              <w:t>&lt;</w:t>
            </w:r>
            <w:r w:rsidR="00D204AA" w:rsidRPr="008478B1">
              <w:rPr>
                <w:rFonts w:asciiTheme="minorHAnsi" w:hAnsiTheme="minorHAnsi" w:cstheme="minorHAnsi"/>
                <w:i/>
                <w:color w:val="FF0000"/>
                <w:sz w:val="24"/>
                <w:lang w:val="pt-PT"/>
              </w:rPr>
              <w:t xml:space="preserve"> Atenção, a</w:t>
            </w:r>
            <w:r w:rsidR="00D204AA" w:rsidRPr="008478B1">
              <w:rPr>
                <w:rFonts w:asciiTheme="minorHAnsi" w:hAnsiTheme="minorHAnsi" w:cstheme="minorHAnsi"/>
                <w:i/>
                <w:color w:val="FF0000"/>
                <w:sz w:val="24"/>
                <w:lang w:val="pt-PT"/>
              </w:rPr>
              <w:t xml:space="preserve"> tradução do contrato e seus anexos estão disponíveis para fins informativos; o contrato será assinado em francês ou inglês, de acordo com a preferência do coordenador</w:t>
            </w:r>
            <w:r w:rsidR="00D204AA" w:rsidRPr="008478B1">
              <w:rPr>
                <w:rFonts w:asciiTheme="minorHAnsi" w:hAnsiTheme="minorHAnsi" w:cstheme="minorHAnsi"/>
                <w:i/>
                <w:color w:val="FF0000"/>
                <w:sz w:val="24"/>
                <w:lang w:val="pt-PT"/>
              </w:rPr>
              <w:t>.&gt;</w:t>
            </w:r>
          </w:p>
          <w:p w14:paraId="394B78C5" w14:textId="75A3CBFD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1F65026C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011AAF72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77C96374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03F95E71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10A8D977" w14:textId="77777777" w:rsidR="00580C7F" w:rsidRPr="008478B1" w:rsidRDefault="00580C7F" w:rsidP="00580C7F">
            <w:pPr>
              <w:rPr>
                <w:rFonts w:asciiTheme="minorHAnsi" w:hAnsiTheme="minorHAnsi" w:cstheme="minorHAnsi"/>
                <w:sz w:val="24"/>
                <w:lang w:val="pt-PT"/>
              </w:rPr>
            </w:pPr>
          </w:p>
          <w:p w14:paraId="38AB577D" w14:textId="77777777" w:rsidR="00707B69" w:rsidRPr="008478B1" w:rsidRDefault="00707B69" w:rsidP="00580C7F">
            <w:pPr>
              <w:jc w:val="right"/>
              <w:rPr>
                <w:rFonts w:asciiTheme="minorHAnsi" w:hAnsiTheme="minorHAnsi" w:cstheme="minorHAnsi"/>
                <w:sz w:val="24"/>
                <w:lang w:val="pt-PT"/>
              </w:rPr>
            </w:pPr>
          </w:p>
        </w:tc>
      </w:tr>
      <w:tr w:rsidR="008714BB" w:rsidRPr="00152D3D" w14:paraId="39E9CED7" w14:textId="77777777" w:rsidTr="00A67C9E"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6C11" w14:textId="77777777" w:rsidR="00625902" w:rsidRPr="00875E3D" w:rsidRDefault="00625902" w:rsidP="00540DA7">
            <w:pPr>
              <w:rPr>
                <w:rFonts w:asciiTheme="minorHAnsi" w:hAnsiTheme="minorHAnsi" w:cstheme="minorHAnsi"/>
                <w:sz w:val="24"/>
                <w:lang w:val="es-419"/>
              </w:rPr>
            </w:pP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74D" w14:textId="4016399D" w:rsidR="00625902" w:rsidRPr="00875E3D" w:rsidRDefault="00707B69" w:rsidP="00863B49">
            <w:pPr>
              <w:rPr>
                <w:rFonts w:asciiTheme="minorHAnsi" w:hAnsiTheme="minorHAnsi" w:cstheme="minorHAnsi"/>
                <w:b/>
                <w:sz w:val="24"/>
                <w:lang w:val="es-419"/>
              </w:rPr>
            </w:pPr>
            <w:bookmarkStart w:id="5" w:name="_Toc392669629"/>
            <w:r>
              <w:rPr>
                <w:rFonts w:asciiTheme="minorHAnsi" w:hAnsiTheme="minorHAnsi" w:cstheme="minorHAnsi"/>
                <w:b/>
                <w:bCs/>
                <w:caps/>
                <w:smallCaps/>
                <w:sz w:val="24"/>
                <w:lang w:val="pt-PT"/>
              </w:rPr>
              <w:t>Data da notificação do contrato:</w:t>
            </w:r>
            <w:bookmarkEnd w:id="5"/>
            <w:r>
              <w:rPr>
                <w:rFonts w:asciiTheme="minorHAnsi" w:hAnsiTheme="minorHAnsi" w:cstheme="minorHAnsi"/>
                <w:caps/>
                <w:smallCaps/>
                <w:sz w:val="24"/>
                <w:lang w:val="pt-PT"/>
              </w:rPr>
              <w:t xml:space="preserve"> </w:t>
            </w:r>
            <w:r>
              <w:rPr>
                <w:rFonts w:asciiTheme="minorHAnsi" w:hAnsiTheme="minorHAnsi" w:cstheme="minorHAnsi"/>
                <w:caps/>
                <w:smallCaps/>
                <w:sz w:val="24"/>
                <w:highlight w:val="green"/>
                <w:lang w:val="pt-PT"/>
              </w:rPr>
              <w:t>XXXXX</w:t>
            </w:r>
          </w:p>
        </w:tc>
      </w:tr>
    </w:tbl>
    <w:p w14:paraId="59B0F056" w14:textId="77777777" w:rsidR="00656639" w:rsidRPr="00875E3D" w:rsidRDefault="00656639">
      <w:pPr>
        <w:rPr>
          <w:rFonts w:asciiTheme="minorHAnsi" w:hAnsiTheme="minorHAnsi" w:cstheme="minorHAnsi"/>
          <w:sz w:val="18"/>
          <w:lang w:val="es-419"/>
        </w:rPr>
        <w:sectPr w:rsidR="00656639" w:rsidRPr="00875E3D" w:rsidSect="00863B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273" w:right="680" w:bottom="851" w:left="1758" w:header="709" w:footer="709" w:gutter="0"/>
          <w:cols w:space="709"/>
          <w:titlePg/>
        </w:sectPr>
      </w:pPr>
    </w:p>
    <w:p w14:paraId="7400F219" w14:textId="77777777" w:rsidR="00656639" w:rsidRPr="00875E3D" w:rsidRDefault="00656639">
      <w:pPr>
        <w:pStyle w:val="a"/>
        <w:widowControl w:val="0"/>
        <w:rPr>
          <w:rFonts w:asciiTheme="minorHAnsi" w:hAnsiTheme="minorHAnsi" w:cstheme="minorHAnsi"/>
          <w:sz w:val="24"/>
          <w:lang w:val="es-419"/>
        </w:rPr>
      </w:pPr>
    </w:p>
    <w:p w14:paraId="6354A7A2" w14:textId="77777777" w:rsidR="00656639" w:rsidRPr="00875E3D" w:rsidRDefault="00E551F2">
      <w:pPr>
        <w:pStyle w:val="a"/>
        <w:widowControl w:val="0"/>
        <w:jc w:val="left"/>
        <w:rPr>
          <w:rFonts w:asciiTheme="minorHAnsi" w:hAnsiTheme="minorHAnsi" w:cstheme="minorHAnsi"/>
          <w:b/>
          <w:lang w:val="es-419"/>
        </w:rPr>
      </w:pPr>
      <w:r>
        <w:rPr>
          <w:rFonts w:asciiTheme="minorHAnsi" w:hAnsiTheme="minorHAnsi" w:cstheme="minorHAnsi"/>
          <w:b/>
          <w:bCs/>
          <w:lang w:val="pt-PT"/>
        </w:rPr>
        <w:t>Entre:</w:t>
      </w:r>
    </w:p>
    <w:p w14:paraId="41AFEA1D" w14:textId="77777777" w:rsidR="00656639" w:rsidRPr="00875E3D" w:rsidRDefault="00656639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</w:p>
    <w:p w14:paraId="14B52278" w14:textId="77777777" w:rsidR="00656639" w:rsidRPr="00875E3D" w:rsidRDefault="004537EA">
      <w:pPr>
        <w:pStyle w:val="a"/>
        <w:widowControl w:val="0"/>
        <w:jc w:val="left"/>
        <w:rPr>
          <w:rFonts w:asciiTheme="minorHAnsi" w:hAnsiTheme="minorHAnsi" w:cstheme="minorHAnsi"/>
          <w:smallCaps/>
          <w:sz w:val="28"/>
          <w:u w:val="single"/>
          <w:lang w:val="es-419"/>
        </w:rPr>
      </w:pPr>
      <w:r>
        <w:rPr>
          <w:rFonts w:asciiTheme="minorHAnsi" w:hAnsiTheme="minorHAnsi" w:cstheme="minorHAnsi"/>
          <w:b/>
          <w:bCs/>
          <w:smallCaps/>
          <w:sz w:val="28"/>
          <w:u w:val="single"/>
          <w:lang w:val="pt-PT"/>
        </w:rPr>
        <w:t xml:space="preserve">Expertise France </w:t>
      </w:r>
    </w:p>
    <w:p w14:paraId="016C14DA" w14:textId="1BFFEB98" w:rsidR="00A7454F" w:rsidRPr="00875E3D" w:rsidRDefault="00A7454F" w:rsidP="00A7454F">
      <w:pPr>
        <w:pStyle w:val="a"/>
        <w:widowControl w:val="0"/>
        <w:jc w:val="left"/>
        <w:rPr>
          <w:rFonts w:asciiTheme="minorHAnsi" w:hAnsiTheme="minorHAnsi" w:cstheme="minorHAnsi"/>
          <w:sz w:val="20"/>
          <w:lang w:val="es-419"/>
        </w:rPr>
      </w:pPr>
      <w:r>
        <w:rPr>
          <w:rFonts w:asciiTheme="minorHAnsi" w:hAnsiTheme="minorHAnsi" w:cstheme="minorHAnsi"/>
          <w:sz w:val="20"/>
          <w:lang w:val="pt-PT"/>
        </w:rPr>
        <w:t xml:space="preserve">(Doravante denominada « </w:t>
      </w:r>
      <w:r>
        <w:rPr>
          <w:rFonts w:asciiTheme="minorHAnsi" w:hAnsiTheme="minorHAnsi" w:cstheme="minorHAnsi"/>
          <w:smallCaps/>
          <w:sz w:val="20"/>
          <w:lang w:val="pt-PT"/>
        </w:rPr>
        <w:t>Autoridade contratante</w:t>
      </w:r>
      <w:r>
        <w:rPr>
          <w:rFonts w:asciiTheme="minorHAnsi" w:hAnsiTheme="minorHAnsi" w:cstheme="minorHAnsi"/>
          <w:sz w:val="20"/>
          <w:lang w:val="pt-PT"/>
        </w:rPr>
        <w:t xml:space="preserve"> »)</w:t>
      </w:r>
    </w:p>
    <w:p w14:paraId="03F81776" w14:textId="1419F8DB" w:rsidR="00E7042A" w:rsidRPr="00875E3D" w:rsidRDefault="0033365A">
      <w:pPr>
        <w:pStyle w:val="a"/>
        <w:widowControl w:val="0"/>
        <w:jc w:val="left"/>
        <w:rPr>
          <w:rFonts w:asciiTheme="minorHAnsi" w:hAnsiTheme="minorHAnsi" w:cstheme="minorHAnsi"/>
          <w:szCs w:val="16"/>
          <w:lang w:val="es-419"/>
        </w:rPr>
      </w:pPr>
      <w:r>
        <w:rPr>
          <w:rFonts w:asciiTheme="minorHAnsi" w:hAnsiTheme="minorHAnsi" w:cstheme="minorHAnsi"/>
          <w:szCs w:val="16"/>
          <w:lang w:val="pt-PT"/>
        </w:rPr>
        <w:t>73, rue de Vaugirard, 75006 PARIS, France</w:t>
      </w:r>
    </w:p>
    <w:p w14:paraId="5FA8B061" w14:textId="77777777" w:rsidR="00656639" w:rsidRPr="00875E3D" w:rsidRDefault="00E7042A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  <w:r>
        <w:rPr>
          <w:rFonts w:asciiTheme="minorHAnsi" w:hAnsiTheme="minorHAnsi" w:cstheme="minorHAnsi"/>
          <w:lang w:val="pt-PT"/>
        </w:rPr>
        <w:t>Estabelecimento Público de caráter Industrial e Comercial (EPIC) registado com os seguintes números:</w:t>
      </w:r>
    </w:p>
    <w:p w14:paraId="65836103" w14:textId="77777777" w:rsidR="00E7042A" w:rsidRPr="00182599" w:rsidRDefault="00E7042A" w:rsidP="000A6D39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pt-PT"/>
        </w:rPr>
        <w:t>Denominação Social: Agence Française d’Expertise Technique Internationale (AFETI)</w:t>
      </w:r>
    </w:p>
    <w:p w14:paraId="7C2D9FE1" w14:textId="3FB432FE" w:rsidR="00656639" w:rsidRPr="00182599" w:rsidRDefault="00E551F2" w:rsidP="000A6D39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pt-PT"/>
        </w:rPr>
        <w:t xml:space="preserve">Nº de Identificação Fiscal: 808 734 792 00027 </w:t>
      </w:r>
    </w:p>
    <w:p w14:paraId="7D5B7B3D" w14:textId="77777777" w:rsidR="00A41F8A" w:rsidRPr="00875E3D" w:rsidRDefault="00A41F8A" w:rsidP="000A6D39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lang w:val="es-419"/>
        </w:rPr>
      </w:pPr>
      <w:r>
        <w:rPr>
          <w:rFonts w:asciiTheme="minorHAnsi" w:hAnsiTheme="minorHAnsi" w:cstheme="minorHAnsi"/>
          <w:lang w:val="pt-PT"/>
        </w:rPr>
        <w:t>Nº de IVA intracomunitário: FR36 808734792</w:t>
      </w:r>
    </w:p>
    <w:p w14:paraId="3993C0C8" w14:textId="77777777" w:rsidR="00656639" w:rsidRPr="00875E3D" w:rsidRDefault="00656639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</w:p>
    <w:p w14:paraId="7457889A" w14:textId="065C5F68" w:rsidR="00656639" w:rsidRPr="000170C0" w:rsidRDefault="00E551F2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  <w:r>
        <w:rPr>
          <w:rFonts w:asciiTheme="minorHAnsi" w:hAnsiTheme="minorHAnsi" w:cstheme="minorHAnsi"/>
          <w:lang w:val="pt-PT"/>
        </w:rPr>
        <w:t>Representada por</w:t>
      </w:r>
      <w:r w:rsidR="00875E3D">
        <w:rPr>
          <w:rFonts w:asciiTheme="minorHAnsi" w:hAnsiTheme="minorHAnsi" w:cstheme="minorHAnsi"/>
          <w:lang w:val="pt-PT"/>
        </w:rPr>
        <w:t xml:space="preserve"> Senhor Jérémie PELLET</w:t>
      </w:r>
      <w:r>
        <w:rPr>
          <w:rFonts w:asciiTheme="minorHAnsi" w:hAnsiTheme="minorHAnsi" w:cstheme="minorHAnsi"/>
          <w:lang w:val="pt-PT"/>
        </w:rPr>
        <w:t>, Diretor Geral,</w:t>
      </w:r>
    </w:p>
    <w:p w14:paraId="4130BC2C" w14:textId="77777777" w:rsidR="00656639" w:rsidRPr="00875E3D" w:rsidRDefault="00E551F2" w:rsidP="000A6D39">
      <w:pPr>
        <w:widowControl w:val="0"/>
        <w:jc w:val="right"/>
        <w:rPr>
          <w:rFonts w:asciiTheme="minorHAnsi" w:hAnsiTheme="minorHAnsi" w:cstheme="minorHAnsi"/>
          <w:b/>
          <w:bCs/>
          <w:sz w:val="22"/>
          <w:lang w:val="es-419"/>
        </w:rPr>
      </w:pPr>
      <w:r>
        <w:rPr>
          <w:rFonts w:asciiTheme="minorHAnsi" w:hAnsiTheme="minorHAnsi" w:cstheme="minorHAnsi"/>
          <w:b/>
          <w:bCs/>
          <w:sz w:val="22"/>
          <w:lang w:val="pt-PT"/>
        </w:rPr>
        <w:t>Por um lado,</w:t>
      </w:r>
    </w:p>
    <w:p w14:paraId="40C1C875" w14:textId="77777777" w:rsidR="00656639" w:rsidRPr="00875E3D" w:rsidRDefault="00E551F2">
      <w:pPr>
        <w:widowControl w:val="0"/>
        <w:jc w:val="both"/>
        <w:rPr>
          <w:rFonts w:asciiTheme="minorHAnsi" w:hAnsiTheme="minorHAnsi" w:cstheme="minorHAnsi"/>
          <w:b/>
          <w:bCs/>
          <w:sz w:val="22"/>
          <w:highlight w:val="yellow"/>
          <w:lang w:val="es-419"/>
        </w:rPr>
      </w:pPr>
      <w:r>
        <w:rPr>
          <w:rFonts w:asciiTheme="minorHAnsi" w:hAnsiTheme="minorHAnsi" w:cstheme="minorHAnsi"/>
          <w:b/>
          <w:bCs/>
          <w:sz w:val="22"/>
          <w:lang w:val="pt-PT"/>
        </w:rPr>
        <w:t>E:</w:t>
      </w:r>
    </w:p>
    <w:p w14:paraId="6533F955" w14:textId="77777777" w:rsidR="00656639" w:rsidRPr="00875E3D" w:rsidRDefault="00656639">
      <w:pPr>
        <w:pStyle w:val="Titre5"/>
        <w:rPr>
          <w:rFonts w:asciiTheme="minorHAnsi" w:hAnsiTheme="minorHAnsi" w:cstheme="minorHAnsi"/>
          <w:sz w:val="22"/>
          <w:lang w:val="es-419"/>
        </w:rPr>
      </w:pPr>
    </w:p>
    <w:p w14:paraId="15F12100" w14:textId="4E41038C" w:rsidR="00656639" w:rsidRPr="00875E3D" w:rsidRDefault="00D569AF">
      <w:pPr>
        <w:pStyle w:val="a"/>
        <w:widowControl w:val="0"/>
        <w:jc w:val="left"/>
        <w:rPr>
          <w:rFonts w:asciiTheme="minorHAnsi" w:hAnsiTheme="minorHAnsi" w:cstheme="minorHAnsi"/>
          <w:b/>
          <w:smallCaps/>
          <w:sz w:val="28"/>
          <w:u w:val="single"/>
          <w:lang w:val="es-419"/>
        </w:rPr>
      </w:pPr>
      <w:r>
        <w:rPr>
          <w:rFonts w:asciiTheme="minorHAnsi" w:hAnsiTheme="minorHAnsi" w:cstheme="minorHAnsi"/>
          <w:b/>
          <w:bCs/>
          <w:smallCaps/>
          <w:sz w:val="28"/>
          <w:highlight w:val="yellow"/>
          <w:u w:val="single"/>
          <w:lang w:val="pt-PT"/>
        </w:rPr>
        <w:t>Indicar aqui o nome do coordenador</w:t>
      </w:r>
    </w:p>
    <w:p w14:paraId="3223114B" w14:textId="77777777" w:rsidR="00C84056" w:rsidRPr="00875E3D" w:rsidRDefault="00C84056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</w:p>
    <w:p w14:paraId="065B2FC9" w14:textId="0653E19C" w:rsidR="00D569AF" w:rsidRPr="00875E3D" w:rsidRDefault="006E2A49" w:rsidP="000A6D39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highlight w:val="yellow"/>
          <w:lang w:val="es-419"/>
        </w:rPr>
      </w:pPr>
      <w:r>
        <w:rPr>
          <w:rFonts w:asciiTheme="minorHAnsi" w:hAnsiTheme="minorHAnsi" w:cstheme="minorHAnsi"/>
          <w:highlight w:val="yellow"/>
          <w:lang w:val="pt-PT"/>
        </w:rPr>
        <w:t>Número de matrícula (registo comercial):</w:t>
      </w:r>
    </w:p>
    <w:p w14:paraId="54545800" w14:textId="43C35281" w:rsidR="0064011F" w:rsidRPr="00182599" w:rsidRDefault="0064011F" w:rsidP="000A6D39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  <w:highlight w:val="yellow"/>
          <w:lang w:val="pt-PT"/>
        </w:rPr>
        <w:t>Outro identificador:</w:t>
      </w:r>
    </w:p>
    <w:p w14:paraId="32A127C7" w14:textId="77777777" w:rsidR="00D569AF" w:rsidRPr="00182599" w:rsidRDefault="00D569AF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6B7FD93A" w14:textId="1E026B6F" w:rsidR="00656639" w:rsidRPr="00182599" w:rsidRDefault="00E551F2" w:rsidP="008F2351">
      <w:pPr>
        <w:pStyle w:val="a"/>
        <w:widowControl w:val="0"/>
        <w:tabs>
          <w:tab w:val="left" w:pos="3279"/>
        </w:tabs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highlight w:val="yellow"/>
          <w:lang w:val="pt-PT"/>
        </w:rPr>
        <w:t>Representado por</w:t>
      </w:r>
      <w:r>
        <w:rPr>
          <w:rFonts w:asciiTheme="minorHAnsi" w:hAnsiTheme="minorHAnsi" w:cstheme="minorHAnsi"/>
          <w:lang w:val="pt-PT"/>
        </w:rPr>
        <w:t xml:space="preserve"> </w:t>
      </w:r>
    </w:p>
    <w:p w14:paraId="22BD8168" w14:textId="38E86683" w:rsidR="00656639" w:rsidRPr="00182599" w:rsidRDefault="00656639">
      <w:pPr>
        <w:widowControl w:val="0"/>
        <w:jc w:val="both"/>
        <w:rPr>
          <w:rFonts w:asciiTheme="minorHAnsi" w:hAnsiTheme="minorHAnsi" w:cstheme="minorHAnsi"/>
          <w:sz w:val="22"/>
        </w:rPr>
      </w:pPr>
    </w:p>
    <w:p w14:paraId="501BFF87" w14:textId="77777777" w:rsidR="0046257C" w:rsidRPr="00182599" w:rsidRDefault="0046257C" w:rsidP="0046257C">
      <w:pPr>
        <w:widowControl w:val="0"/>
        <w:jc w:val="both"/>
        <w:rPr>
          <w:rFonts w:asciiTheme="minorHAnsi" w:hAnsiTheme="minorHAnsi" w:cstheme="minorHAnsi"/>
          <w:b/>
          <w:bCs/>
          <w:sz w:val="22"/>
          <w:highlight w:val="yellow"/>
        </w:rPr>
      </w:pPr>
      <w:r>
        <w:rPr>
          <w:rFonts w:asciiTheme="minorHAnsi" w:hAnsiTheme="minorHAnsi" w:cstheme="minorHAnsi"/>
          <w:b/>
          <w:bCs/>
          <w:sz w:val="22"/>
          <w:lang w:val="pt-PT"/>
        </w:rPr>
        <w:t>E:</w:t>
      </w:r>
    </w:p>
    <w:p w14:paraId="5D26AC0B" w14:textId="77777777" w:rsidR="0046257C" w:rsidRPr="00182599" w:rsidRDefault="0046257C" w:rsidP="0046257C">
      <w:pPr>
        <w:pStyle w:val="Titre5"/>
        <w:rPr>
          <w:rFonts w:asciiTheme="minorHAnsi" w:hAnsiTheme="minorHAnsi" w:cstheme="minorHAnsi"/>
          <w:sz w:val="22"/>
        </w:rPr>
      </w:pPr>
    </w:p>
    <w:p w14:paraId="2FA2FF35" w14:textId="1D44ED29" w:rsidR="0046257C" w:rsidRPr="00875E3D" w:rsidRDefault="0046257C" w:rsidP="0046257C">
      <w:pPr>
        <w:pStyle w:val="a"/>
        <w:widowControl w:val="0"/>
        <w:jc w:val="left"/>
        <w:rPr>
          <w:rFonts w:asciiTheme="minorHAnsi" w:hAnsiTheme="minorHAnsi" w:cstheme="minorHAnsi"/>
          <w:b/>
          <w:smallCaps/>
          <w:sz w:val="28"/>
          <w:u w:val="single"/>
          <w:lang w:val="es-419"/>
        </w:rPr>
      </w:pPr>
      <w:r>
        <w:rPr>
          <w:rFonts w:asciiTheme="minorHAnsi" w:hAnsiTheme="minorHAnsi" w:cstheme="minorHAnsi"/>
          <w:b/>
          <w:bCs/>
          <w:smallCaps/>
          <w:sz w:val="28"/>
          <w:highlight w:val="yellow"/>
          <w:u w:val="single"/>
          <w:lang w:val="pt-PT"/>
        </w:rPr>
        <w:t>Indicar aqui o nome do cobeneficiário</w:t>
      </w:r>
    </w:p>
    <w:p w14:paraId="05C3E2FB" w14:textId="77777777" w:rsidR="0046257C" w:rsidRPr="00875E3D" w:rsidRDefault="0046257C" w:rsidP="0046257C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</w:p>
    <w:p w14:paraId="46E76FE7" w14:textId="77777777" w:rsidR="0046257C" w:rsidRPr="00875E3D" w:rsidRDefault="0046257C" w:rsidP="0046257C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highlight w:val="yellow"/>
          <w:lang w:val="es-419"/>
        </w:rPr>
      </w:pPr>
      <w:r>
        <w:rPr>
          <w:rFonts w:asciiTheme="minorHAnsi" w:hAnsiTheme="minorHAnsi" w:cstheme="minorHAnsi"/>
          <w:highlight w:val="yellow"/>
          <w:lang w:val="pt-PT"/>
        </w:rPr>
        <w:t>Número de matrícula (registo comercial):</w:t>
      </w:r>
    </w:p>
    <w:p w14:paraId="37BCDE04" w14:textId="77777777" w:rsidR="0046257C" w:rsidRPr="00182599" w:rsidRDefault="0046257C" w:rsidP="0046257C">
      <w:pPr>
        <w:pStyle w:val="a"/>
        <w:widowControl w:val="0"/>
        <w:numPr>
          <w:ilvl w:val="0"/>
          <w:numId w:val="3"/>
        </w:numPr>
        <w:tabs>
          <w:tab w:val="clear" w:pos="360"/>
          <w:tab w:val="num" w:pos="1134"/>
        </w:tabs>
        <w:ind w:left="1134"/>
        <w:jc w:val="left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  <w:highlight w:val="yellow"/>
          <w:lang w:val="pt-PT"/>
        </w:rPr>
        <w:t>Outro identificador:</w:t>
      </w:r>
    </w:p>
    <w:p w14:paraId="402F4718" w14:textId="77777777" w:rsidR="0046257C" w:rsidRPr="00182599" w:rsidRDefault="0046257C" w:rsidP="0046257C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70C7457F" w14:textId="49131D95" w:rsidR="0046257C" w:rsidRPr="00182599" w:rsidRDefault="0046257C" w:rsidP="0046257C">
      <w:pPr>
        <w:pStyle w:val="a"/>
        <w:widowControl w:val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highlight w:val="yellow"/>
          <w:lang w:val="pt-PT"/>
        </w:rPr>
        <w:t>Representado por</w:t>
      </w:r>
      <w:r>
        <w:rPr>
          <w:rFonts w:asciiTheme="minorHAnsi" w:hAnsiTheme="minorHAnsi" w:cstheme="minorHAnsi"/>
          <w:lang w:val="pt-PT"/>
        </w:rPr>
        <w:t xml:space="preserve"> </w:t>
      </w:r>
    </w:p>
    <w:p w14:paraId="6DBDF115" w14:textId="77777777" w:rsidR="003D3CCD" w:rsidRPr="00182599" w:rsidRDefault="003D3CCD" w:rsidP="0046257C">
      <w:pPr>
        <w:pStyle w:val="a"/>
        <w:widowControl w:val="0"/>
        <w:jc w:val="left"/>
        <w:rPr>
          <w:rFonts w:asciiTheme="minorHAnsi" w:hAnsiTheme="minorHAnsi" w:cstheme="minorHAnsi"/>
        </w:rPr>
      </w:pPr>
    </w:p>
    <w:p w14:paraId="2AD6B3CF" w14:textId="48C0466E" w:rsidR="003D3CCD" w:rsidRPr="00875E3D" w:rsidRDefault="003D3CCD" w:rsidP="0046257C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  <w:r>
        <w:rPr>
          <w:rFonts w:asciiTheme="minorHAnsi" w:hAnsiTheme="minorHAnsi" w:cstheme="minorHAnsi"/>
          <w:lang w:val="pt-PT"/>
        </w:rPr>
        <w:t>Doravante denominados, conjuntamente, de «</w:t>
      </w:r>
      <w:r>
        <w:rPr>
          <w:rFonts w:asciiTheme="minorHAnsi" w:hAnsiTheme="minorHAnsi" w:cstheme="minorHAnsi"/>
          <w:smallCaps/>
          <w:sz w:val="20"/>
          <w:lang w:val="pt-PT"/>
        </w:rPr>
        <w:t xml:space="preserve"> </w:t>
      </w:r>
      <w:r>
        <w:rPr>
          <w:rFonts w:asciiTheme="minorHAnsi" w:hAnsiTheme="minorHAnsi" w:cstheme="minorHAnsi"/>
          <w:smallCaps/>
          <w:szCs w:val="22"/>
          <w:lang w:val="pt-PT"/>
        </w:rPr>
        <w:t>Beneficiários</w:t>
      </w:r>
      <w:r>
        <w:rPr>
          <w:rFonts w:asciiTheme="minorHAnsi" w:hAnsiTheme="minorHAnsi" w:cstheme="minorHAnsi"/>
          <w:lang w:val="pt-PT"/>
        </w:rPr>
        <w:t xml:space="preserve"> »,</w:t>
      </w:r>
    </w:p>
    <w:p w14:paraId="46B18AA1" w14:textId="77777777" w:rsidR="0046257C" w:rsidRPr="00875E3D" w:rsidRDefault="0046257C">
      <w:pPr>
        <w:widowControl w:val="0"/>
        <w:jc w:val="both"/>
        <w:rPr>
          <w:rFonts w:asciiTheme="minorHAnsi" w:hAnsiTheme="minorHAnsi" w:cstheme="minorHAnsi"/>
          <w:sz w:val="22"/>
          <w:lang w:val="es-419"/>
        </w:rPr>
      </w:pPr>
    </w:p>
    <w:p w14:paraId="5B1A25A8" w14:textId="77777777" w:rsidR="00656639" w:rsidRPr="00875E3D" w:rsidRDefault="00E551F2" w:rsidP="000A6D39">
      <w:pPr>
        <w:widowControl w:val="0"/>
        <w:jc w:val="right"/>
        <w:rPr>
          <w:rFonts w:asciiTheme="minorHAnsi" w:hAnsiTheme="minorHAnsi" w:cstheme="minorHAnsi"/>
          <w:b/>
          <w:bCs/>
          <w:sz w:val="22"/>
          <w:lang w:val="es-419"/>
        </w:rPr>
      </w:pPr>
      <w:r>
        <w:rPr>
          <w:rFonts w:asciiTheme="minorHAnsi" w:hAnsiTheme="minorHAnsi" w:cstheme="minorHAnsi"/>
          <w:b/>
          <w:bCs/>
          <w:sz w:val="22"/>
          <w:lang w:val="pt-PT"/>
        </w:rPr>
        <w:t>Pelo outro,</w:t>
      </w:r>
    </w:p>
    <w:p w14:paraId="152384B0" w14:textId="77777777" w:rsidR="00656639" w:rsidRPr="00875E3D" w:rsidRDefault="00656639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</w:p>
    <w:p w14:paraId="0EA60192" w14:textId="77777777" w:rsidR="00656639" w:rsidRPr="00875E3D" w:rsidRDefault="00E551F2">
      <w:pPr>
        <w:pStyle w:val="a"/>
        <w:widowControl w:val="0"/>
        <w:jc w:val="left"/>
        <w:rPr>
          <w:rFonts w:asciiTheme="minorHAnsi" w:hAnsiTheme="minorHAnsi" w:cstheme="minorHAnsi"/>
          <w:lang w:val="es-419"/>
        </w:rPr>
      </w:pPr>
      <w:r>
        <w:rPr>
          <w:rFonts w:asciiTheme="minorHAnsi" w:hAnsiTheme="minorHAnsi" w:cstheme="minorHAnsi"/>
          <w:lang w:val="pt-PT"/>
        </w:rPr>
        <w:t xml:space="preserve">Doravante denominados, individualmente, de « </w:t>
      </w:r>
      <w:r>
        <w:rPr>
          <w:rFonts w:asciiTheme="minorHAnsi" w:hAnsiTheme="minorHAnsi" w:cstheme="minorHAnsi"/>
          <w:smallCaps/>
          <w:lang w:val="pt-PT"/>
        </w:rPr>
        <w:t>Parte</w:t>
      </w:r>
      <w:r>
        <w:rPr>
          <w:rFonts w:asciiTheme="minorHAnsi" w:hAnsiTheme="minorHAnsi" w:cstheme="minorHAnsi"/>
          <w:lang w:val="pt-PT"/>
        </w:rPr>
        <w:t xml:space="preserve"> » e, coletivamente, de « </w:t>
      </w:r>
      <w:r>
        <w:rPr>
          <w:rFonts w:asciiTheme="minorHAnsi" w:hAnsiTheme="minorHAnsi" w:cstheme="minorHAnsi"/>
          <w:smallCaps/>
          <w:lang w:val="pt-PT"/>
        </w:rPr>
        <w:t>Partes</w:t>
      </w:r>
      <w:r>
        <w:rPr>
          <w:rFonts w:asciiTheme="minorHAnsi" w:hAnsiTheme="minorHAnsi" w:cstheme="minorHAnsi"/>
          <w:lang w:val="pt-PT"/>
        </w:rPr>
        <w:t xml:space="preserve"> »,</w:t>
      </w:r>
    </w:p>
    <w:p w14:paraId="6A4B5DA0" w14:textId="77777777" w:rsidR="00656639" w:rsidRPr="00875E3D" w:rsidRDefault="00656639">
      <w:pPr>
        <w:widowControl w:val="0"/>
        <w:rPr>
          <w:rFonts w:asciiTheme="minorHAnsi" w:hAnsiTheme="minorHAnsi" w:cstheme="minorHAnsi"/>
          <w:b/>
          <w:sz w:val="22"/>
          <w:lang w:val="es-419"/>
        </w:rPr>
      </w:pPr>
    </w:p>
    <w:p w14:paraId="00D209EB" w14:textId="755E94B2" w:rsidR="0089103B" w:rsidRPr="00875E3D" w:rsidRDefault="00AD5BBD">
      <w:pPr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O presente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 xml:space="preserve">contrato de subvenção 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está inserido no contexto do projeto de cooperação GCCA+ Afrique de l’Ouest, doravante denominado de «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contrato principal »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 assinado a 28/12/2017 entre a Expertise France e a União Europeia, relativo à «implementação da vertente regional Afrique de l’Ouest do programa Intra-ACP de Aliança Mundial contra as Alterações Climáticas (AMCC+)», concretizado pela Expertise France.</w:t>
      </w:r>
    </w:p>
    <w:p w14:paraId="2DD45EF1" w14:textId="77777777" w:rsidR="00AD5BBD" w:rsidRPr="00875E3D" w:rsidRDefault="00AD5BBD" w:rsidP="00AD5BBD">
      <w:pPr>
        <w:pStyle w:val="a"/>
        <w:widowControl w:val="0"/>
        <w:jc w:val="left"/>
        <w:rPr>
          <w:rFonts w:asciiTheme="minorHAnsi" w:hAnsiTheme="minorHAnsi" w:cstheme="minorHAnsi"/>
          <w:b/>
          <w:lang w:val="es-419"/>
        </w:rPr>
      </w:pPr>
    </w:p>
    <w:p w14:paraId="3B8D1110" w14:textId="77777777" w:rsidR="00AD5BBD" w:rsidRPr="00875E3D" w:rsidRDefault="00AD5BBD" w:rsidP="00AD5BBD">
      <w:pPr>
        <w:pStyle w:val="a"/>
        <w:widowControl w:val="0"/>
        <w:jc w:val="left"/>
        <w:rPr>
          <w:rFonts w:asciiTheme="minorHAnsi" w:hAnsiTheme="minorHAnsi" w:cstheme="minorHAnsi"/>
          <w:b/>
          <w:lang w:val="es-419"/>
        </w:rPr>
      </w:pPr>
      <w:r>
        <w:rPr>
          <w:rFonts w:asciiTheme="minorHAnsi" w:hAnsiTheme="minorHAnsi" w:cstheme="minorHAnsi"/>
          <w:b/>
          <w:bCs/>
          <w:lang w:val="pt-PT"/>
        </w:rPr>
        <w:t>Desta forma, foi acordado o seguinte:</w:t>
      </w:r>
    </w:p>
    <w:p w14:paraId="3842D9DC" w14:textId="764C798A" w:rsidR="000A6E96" w:rsidRPr="00875E3D" w:rsidRDefault="000A6E96" w:rsidP="005670EE">
      <w:pPr>
        <w:widowControl w:val="0"/>
        <w:jc w:val="both"/>
        <w:rPr>
          <w:rFonts w:asciiTheme="minorHAnsi" w:hAnsiTheme="minorHAnsi" w:cstheme="minorHAnsi"/>
          <w:b/>
          <w:sz w:val="22"/>
          <w:lang w:val="es-419"/>
        </w:rPr>
      </w:pPr>
      <w:r>
        <w:rPr>
          <w:rFonts w:asciiTheme="minorHAnsi" w:hAnsiTheme="minorHAnsi" w:cstheme="minorHAnsi"/>
          <w:b/>
          <w:bCs/>
          <w:sz w:val="22"/>
          <w:lang w:val="pt-PT"/>
        </w:rPr>
        <w:br w:type="page"/>
      </w:r>
    </w:p>
    <w:sdt>
      <w:sdtPr>
        <w:rPr>
          <w:rFonts w:asciiTheme="minorHAnsi" w:eastAsia="Times" w:hAnsiTheme="minorHAnsi" w:cstheme="minorHAnsi"/>
          <w:b w:val="0"/>
          <w:bCs w:val="0"/>
          <w:color w:val="auto"/>
          <w:sz w:val="20"/>
          <w:szCs w:val="20"/>
        </w:rPr>
        <w:id w:val="-549693124"/>
        <w:docPartObj>
          <w:docPartGallery w:val="Table of Contents"/>
          <w:docPartUnique/>
        </w:docPartObj>
      </w:sdtPr>
      <w:sdtEndPr/>
      <w:sdtContent>
        <w:p w14:paraId="77AC9659" w14:textId="77777777" w:rsidR="002C46DE" w:rsidRPr="00182599" w:rsidRDefault="007E2198" w:rsidP="002C46DE">
          <w:pPr>
            <w:pStyle w:val="En-ttedetabledesmatires"/>
            <w:rPr>
              <w:rFonts w:asciiTheme="minorHAnsi" w:hAnsiTheme="minorHAnsi" w:cstheme="minorHAnsi"/>
              <w:color w:val="auto"/>
              <w:sz w:val="32"/>
            </w:rPr>
          </w:pPr>
          <w:r>
            <w:rPr>
              <w:rFonts w:asciiTheme="minorHAnsi" w:hAnsiTheme="minorHAnsi" w:cstheme="minorHAnsi"/>
              <w:color w:val="auto"/>
              <w:sz w:val="32"/>
              <w:u w:val="single"/>
              <w:lang w:val="pt-PT"/>
            </w:rPr>
            <w:t>ÍNDICE</w:t>
          </w:r>
        </w:p>
        <w:p w14:paraId="3310D4D6" w14:textId="77777777" w:rsidR="000D1A0F" w:rsidRPr="00182599" w:rsidRDefault="000D1A0F" w:rsidP="000D1A0F">
          <w:pPr>
            <w:rPr>
              <w:rFonts w:asciiTheme="minorHAnsi" w:hAnsiTheme="minorHAnsi" w:cstheme="minorHAnsi"/>
            </w:rPr>
          </w:pPr>
        </w:p>
        <w:p w14:paraId="42937993" w14:textId="77777777" w:rsidR="00152D3D" w:rsidRDefault="002C46DE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rPr>
              <w:rFonts w:asciiTheme="minorHAnsi" w:hAnsiTheme="minorHAnsi" w:cstheme="minorHAnsi"/>
              <w:lang w:val="pt-PT"/>
            </w:rPr>
            <w:fldChar w:fldCharType="begin"/>
          </w:r>
          <w:r>
            <w:rPr>
              <w:rFonts w:asciiTheme="minorHAnsi" w:hAnsiTheme="minorHAnsi" w:cstheme="minorHAnsi"/>
            </w:rPr>
            <w:instrText xml:space="preserve"> TOC \o "1-3" \h \z \u </w:instrText>
          </w:r>
          <w:r>
            <w:rPr>
              <w:rFonts w:asciiTheme="minorHAnsi" w:hAnsiTheme="minorHAnsi" w:cstheme="minorHAnsi"/>
            </w:rPr>
            <w:fldChar w:fldCharType="separate"/>
          </w:r>
          <w:hyperlink w:anchor="_Toc17970323" w:history="1">
            <w:r w:rsidR="00152D3D" w:rsidRPr="00D26BFC">
              <w:rPr>
                <w:rStyle w:val="Lienhypertexte"/>
                <w:rFonts w:cstheme="minorHAnsi"/>
                <w:b/>
                <w:caps/>
                <w:noProof/>
              </w:rPr>
              <w:t>ARTIGO 1:</w:t>
            </w:r>
            <w:r w:rsidR="00152D3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52D3D"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Finalidade do contrato de subvenção</w:t>
            </w:r>
            <w:r w:rsidR="00152D3D">
              <w:rPr>
                <w:noProof/>
                <w:webHidden/>
              </w:rPr>
              <w:tab/>
            </w:r>
            <w:r w:rsidR="00152D3D">
              <w:rPr>
                <w:noProof/>
                <w:webHidden/>
              </w:rPr>
              <w:fldChar w:fldCharType="begin"/>
            </w:r>
            <w:r w:rsidR="00152D3D">
              <w:rPr>
                <w:noProof/>
                <w:webHidden/>
              </w:rPr>
              <w:instrText xml:space="preserve"> PAGEREF _Toc17970323 \h </w:instrText>
            </w:r>
            <w:r w:rsidR="00152D3D">
              <w:rPr>
                <w:noProof/>
                <w:webHidden/>
              </w:rPr>
            </w:r>
            <w:r w:rsidR="00152D3D">
              <w:rPr>
                <w:noProof/>
                <w:webHidden/>
              </w:rPr>
              <w:fldChar w:fldCharType="separate"/>
            </w:r>
            <w:r w:rsidR="00152D3D">
              <w:rPr>
                <w:noProof/>
                <w:webHidden/>
              </w:rPr>
              <w:t>4</w:t>
            </w:r>
            <w:r w:rsidR="00152D3D">
              <w:rPr>
                <w:noProof/>
                <w:webHidden/>
              </w:rPr>
              <w:fldChar w:fldCharType="end"/>
            </w:r>
          </w:hyperlink>
        </w:p>
        <w:p w14:paraId="2EABE60D" w14:textId="77777777" w:rsidR="00152D3D" w:rsidRDefault="00152D3D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70324" w:history="1">
            <w:r w:rsidRPr="00D26BFC">
              <w:rPr>
                <w:rStyle w:val="Lienhypertexte"/>
                <w:rFonts w:cstheme="minorHAnsi"/>
                <w:b/>
                <w:caps/>
                <w:noProof/>
              </w:rPr>
              <w:t>ARTIGO 2: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Período de implementação da 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_Toc17970324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55EE9" w14:textId="77777777" w:rsidR="00152D3D" w:rsidRDefault="00152D3D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70325" w:history="1">
            <w:r w:rsidRPr="00D26BFC">
              <w:rPr>
                <w:rStyle w:val="Lienhypertexte"/>
                <w:rFonts w:cstheme="minorHAnsi"/>
                <w:b/>
                <w:caps/>
                <w:noProof/>
              </w:rPr>
              <w:t>ARTIGO 3: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Financiamento da 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_Toc17970325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6D07C" w14:textId="77777777" w:rsidR="00152D3D" w:rsidRDefault="00152D3D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70326" w:history="1">
            <w:r w:rsidRPr="00D26BFC">
              <w:rPr>
                <w:rStyle w:val="Lienhypertexte"/>
                <w:rFonts w:cstheme="minorHAnsi"/>
                <w:b/>
                <w:caps/>
                <w:noProof/>
              </w:rPr>
              <w:t>ARTIGO 4: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Formas de pagamento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_Toc17970326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8F599" w14:textId="77777777" w:rsidR="00152D3D" w:rsidRDefault="00152D3D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70327" w:history="1">
            <w:r w:rsidRPr="00D26BFC">
              <w:rPr>
                <w:rStyle w:val="Lienhypertexte"/>
                <w:rFonts w:cstheme="minorHAnsi"/>
                <w:b/>
                <w:caps/>
                <w:noProof/>
              </w:rPr>
              <w:t>ARTIGO 5: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Endereços de contacto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_Toc17970327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2AC2D" w14:textId="77777777" w:rsidR="00152D3D" w:rsidRDefault="00152D3D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70328" w:history="1">
            <w:r w:rsidRPr="00D26BFC">
              <w:rPr>
                <w:rStyle w:val="Lienhypertexte"/>
                <w:rFonts w:cstheme="minorHAnsi"/>
                <w:b/>
                <w:caps/>
                <w:noProof/>
              </w:rPr>
              <w:t>ARTIGO 6: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_Toc17970328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3F9A9" w14:textId="77777777" w:rsidR="00152D3D" w:rsidRDefault="00152D3D">
          <w:pPr>
            <w:pStyle w:val="TM1"/>
            <w:tabs>
              <w:tab w:val="left" w:pos="1320"/>
              <w:tab w:val="right" w:leader="dot" w:pos="973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70329" w:history="1">
            <w:r w:rsidRPr="00D26BFC">
              <w:rPr>
                <w:rStyle w:val="Lienhypertexte"/>
                <w:rFonts w:cstheme="minorHAnsi"/>
                <w:b/>
                <w:caps/>
                <w:noProof/>
                <w:lang w:val="es-419"/>
              </w:rPr>
              <w:t>ARTIGO 7: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D26BFC">
              <w:rPr>
                <w:rStyle w:val="Lienhypertexte"/>
                <w:rFonts w:cstheme="minorHAnsi"/>
                <w:b/>
                <w:bCs/>
                <w:caps/>
                <w:noProof/>
                <w:lang w:val="pt-PT"/>
              </w:rPr>
              <w:t>Outras condições específicas aplicáveis à 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_Toc17970329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FFF898" w14:textId="77777777" w:rsidR="002C46DE" w:rsidRPr="00182599" w:rsidRDefault="002C46DE" w:rsidP="002C46DE">
          <w:pPr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fldChar w:fldCharType="end"/>
          </w:r>
        </w:p>
      </w:sdtContent>
    </w:sdt>
    <w:p w14:paraId="366FE44A" w14:textId="1DA70FC0" w:rsidR="000A6E96" w:rsidRPr="00182599" w:rsidRDefault="00690AD6" w:rsidP="00690AD6">
      <w:pPr>
        <w:tabs>
          <w:tab w:val="left" w:pos="4308"/>
        </w:tabs>
        <w:rPr>
          <w:rFonts w:asciiTheme="minorHAnsi" w:hAnsiTheme="minorHAnsi" w:cstheme="minorHAnsi"/>
          <w:sz w:val="22"/>
        </w:rPr>
        <w:sectPr w:rsidR="000A6E96" w:rsidRPr="00182599" w:rsidSect="00863B49">
          <w:headerReference w:type="default" r:id="rId16"/>
          <w:footerReference w:type="even" r:id="rId17"/>
          <w:footerReference w:type="default" r:id="rId18"/>
          <w:footerReference w:type="first" r:id="rId19"/>
          <w:pgSz w:w="11906" w:h="16838" w:code="9"/>
          <w:pgMar w:top="902" w:right="1009" w:bottom="1616" w:left="1151" w:header="431" w:footer="567" w:gutter="0"/>
          <w:cols w:space="708"/>
          <w:docGrid w:linePitch="360"/>
        </w:sectPr>
      </w:pPr>
      <w:r>
        <w:rPr>
          <w:lang w:val="pt-PT"/>
        </w:rPr>
        <w:tab/>
      </w:r>
      <w:r>
        <w:rPr>
          <w:lang w:val="pt-PT"/>
        </w:rPr>
        <w:tab/>
      </w:r>
    </w:p>
    <w:p w14:paraId="3639C19B" w14:textId="683E346E" w:rsidR="001726C5" w:rsidRPr="00182599" w:rsidRDefault="001726C5" w:rsidP="00284180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6" w:name="_Toc17970323"/>
      <w:r>
        <w:rPr>
          <w:rFonts w:asciiTheme="minorHAnsi" w:hAnsiTheme="minorHAnsi" w:cstheme="minorHAnsi"/>
          <w:b/>
          <w:bCs/>
          <w:caps/>
          <w:sz w:val="24"/>
          <w:lang w:val="pt-PT"/>
        </w:rPr>
        <w:lastRenderedPageBreak/>
        <w:t>Finalidade do contrato de subvenção</w:t>
      </w:r>
      <w:bookmarkEnd w:id="6"/>
    </w:p>
    <w:p w14:paraId="52030EBC" w14:textId="73E29F72" w:rsidR="00C54D29" w:rsidRPr="00875E3D" w:rsidRDefault="00C54D29" w:rsidP="005B5938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lang w:val="pt-PT"/>
        </w:rPr>
        <w:t>1.1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 xml:space="preserve">O presente contrato de subvenção (doravante denominado de «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 xml:space="preserve">Contrato </w:t>
      </w:r>
      <w:r>
        <w:rPr>
          <w:rFonts w:asciiTheme="minorHAnsi" w:hAnsiTheme="minorHAnsi" w:cstheme="minorHAnsi"/>
          <w:sz w:val="22"/>
          <w:szCs w:val="22"/>
          <w:lang w:val="pt-PT"/>
        </w:rPr>
        <w:t>») tem por finalidade a concessão, por parte da</w:t>
      </w:r>
      <w:r w:rsidR="000170C0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autoridade contratante</w:t>
      </w:r>
      <w:r>
        <w:rPr>
          <w:rFonts w:asciiTheme="minorHAnsi" w:hAnsiTheme="minorHAnsi" w:cstheme="minorHAnsi"/>
          <w:sz w:val="22"/>
          <w:szCs w:val="22"/>
          <w:lang w:val="pt-PT"/>
        </w:rPr>
        <w:t>, de uma subvenção para efeitos de financiamento da implementação da ação intitulada: &lt;</w:t>
      </w:r>
      <w:r>
        <w:rPr>
          <w:rFonts w:asciiTheme="minorHAnsi" w:hAnsiTheme="minorHAnsi" w:cstheme="minorHAnsi"/>
          <w:i/>
          <w:iCs/>
          <w:sz w:val="22"/>
          <w:szCs w:val="22"/>
          <w:highlight w:val="yellow"/>
          <w:lang w:val="pt-PT"/>
        </w:rPr>
        <w:t>título</w:t>
      </w:r>
      <w:r>
        <w:rPr>
          <w:rFonts w:asciiTheme="minorHAnsi" w:hAnsiTheme="minorHAnsi" w:cstheme="minorHAnsi"/>
          <w:sz w:val="22"/>
          <w:szCs w:val="22"/>
          <w:lang w:val="pt-PT"/>
        </w:rPr>
        <w:t>&gt; (chamada «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ação</w:t>
      </w:r>
      <w:r>
        <w:rPr>
          <w:rFonts w:asciiTheme="minorHAnsi" w:hAnsiTheme="minorHAnsi" w:cstheme="minorHAnsi"/>
          <w:sz w:val="22"/>
          <w:szCs w:val="22"/>
          <w:lang w:val="pt-PT"/>
        </w:rPr>
        <w:t>»), e descrita no Anexo I.</w:t>
      </w:r>
    </w:p>
    <w:p w14:paraId="29092BD6" w14:textId="4F2BABC0" w:rsidR="00C54D29" w:rsidRPr="00875E3D" w:rsidRDefault="00C54D29" w:rsidP="005B5938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1.2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 xml:space="preserve">A subvenção é outorgada ao(s)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beneficiário</w:t>
      </w:r>
      <w:r>
        <w:rPr>
          <w:rFonts w:asciiTheme="minorHAnsi" w:hAnsiTheme="minorHAnsi" w:cstheme="minorHAnsi"/>
          <w:sz w:val="22"/>
          <w:szCs w:val="22"/>
          <w:lang w:val="pt-PT"/>
        </w:rPr>
        <w:t>(s) nas condições estipuladas no presente contrato, constituído pelas presentes condições particulares (as «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condições particulares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») e pelos anexos, que o(s)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beneficiário</w:t>
      </w:r>
      <w:r>
        <w:rPr>
          <w:rFonts w:asciiTheme="minorHAnsi" w:hAnsiTheme="minorHAnsi" w:cstheme="minorHAnsi"/>
          <w:sz w:val="22"/>
          <w:szCs w:val="22"/>
          <w:lang w:val="pt-PT"/>
        </w:rPr>
        <w:t>(s) declaram conhecer e aceitar.</w:t>
      </w:r>
    </w:p>
    <w:p w14:paraId="32E73A3D" w14:textId="77777777" w:rsidR="00C54D29" w:rsidRPr="00875E3D" w:rsidRDefault="00C54D29" w:rsidP="005B5938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1.3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 xml:space="preserve">O(s) 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beneficiário</w:t>
      </w:r>
      <w:r>
        <w:rPr>
          <w:rFonts w:asciiTheme="minorHAnsi" w:hAnsiTheme="minorHAnsi" w:cstheme="minorHAnsi"/>
          <w:sz w:val="22"/>
          <w:szCs w:val="22"/>
          <w:lang w:val="pt-PT"/>
        </w:rPr>
        <w:t>(s) aceitam a subvenção e comprometem-se a implementar a ação sob sua responsabilidade.</w:t>
      </w:r>
    </w:p>
    <w:p w14:paraId="3B888216" w14:textId="59B54DF8" w:rsidR="00290059" w:rsidRPr="00182599" w:rsidRDefault="00290059" w:rsidP="00284180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7" w:name="_Toc17970324"/>
      <w:r>
        <w:rPr>
          <w:rFonts w:asciiTheme="minorHAnsi" w:hAnsiTheme="minorHAnsi" w:cstheme="minorHAnsi"/>
          <w:b/>
          <w:bCs/>
          <w:caps/>
          <w:sz w:val="24"/>
          <w:lang w:val="pt-PT"/>
        </w:rPr>
        <w:t>Período de implementação da ação</w:t>
      </w:r>
      <w:bookmarkEnd w:id="7"/>
    </w:p>
    <w:p w14:paraId="4A131C37" w14:textId="6BCA93ED" w:rsidR="00E43FAE" w:rsidRPr="00875E3D" w:rsidRDefault="00290059" w:rsidP="00290059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lang w:val="pt-PT"/>
        </w:rPr>
        <w:t>2.1</w:t>
      </w:r>
      <w:r>
        <w:rPr>
          <w:rFonts w:asciiTheme="minorHAnsi" w:hAnsiTheme="minorHAnsi" w:cstheme="minorHAnsi"/>
          <w:lang w:val="pt-PT"/>
        </w:rPr>
        <w:tab/>
      </w:r>
      <w:r>
        <w:rPr>
          <w:rFonts w:asciiTheme="minorHAnsi" w:hAnsiTheme="minorHAnsi" w:cstheme="minorHAnsi"/>
          <w:sz w:val="22"/>
          <w:szCs w:val="22"/>
          <w:lang w:val="pt-PT"/>
        </w:rPr>
        <w:t>O contrato entra em vigor na data de notificação, após ter sido assinado pela segunda parte.</w:t>
      </w:r>
    </w:p>
    <w:p w14:paraId="46DA22D3" w14:textId="3F12BAF3" w:rsidR="00290059" w:rsidRPr="00875E3D" w:rsidRDefault="00290059" w:rsidP="0091078D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2.2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>A implementação da ação começa no dia seguinte à data de notificação do contrato.</w:t>
      </w:r>
    </w:p>
    <w:p w14:paraId="46D7FCFF" w14:textId="5B935C51" w:rsidR="00290059" w:rsidRPr="00875E3D" w:rsidRDefault="00290059" w:rsidP="00290059">
      <w:pPr>
        <w:spacing w:before="240"/>
        <w:ind w:left="567" w:hanging="567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2.3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>O período de implementação da ação, como indicado no Anexo I, é de &lt;</w:t>
      </w:r>
      <w:r>
        <w:rPr>
          <w:rFonts w:asciiTheme="minorHAnsi" w:hAnsiTheme="minorHAnsi" w:cstheme="minorHAnsi"/>
          <w:sz w:val="22"/>
          <w:szCs w:val="22"/>
          <w:highlight w:val="yellow"/>
          <w:lang w:val="pt-PT"/>
        </w:rPr>
        <w:t>número de meses</w:t>
      </w:r>
      <w:r>
        <w:rPr>
          <w:rFonts w:asciiTheme="minorHAnsi" w:hAnsiTheme="minorHAnsi" w:cstheme="minorHAnsi"/>
          <w:sz w:val="22"/>
          <w:szCs w:val="22"/>
          <w:lang w:val="pt-PT"/>
        </w:rPr>
        <w:t>&gt;.</w:t>
      </w:r>
    </w:p>
    <w:p w14:paraId="2BD78D09" w14:textId="5A84534B" w:rsidR="00290059" w:rsidRPr="00875E3D" w:rsidRDefault="00290059" w:rsidP="003640CA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2.4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>O período de execução do presente contrato termina na data de pagamento do saldo pela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autoridade contratante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 e, em todo caso, o mais tardar, </w:t>
      </w:r>
      <w:r>
        <w:rPr>
          <w:rFonts w:asciiTheme="minorHAnsi" w:hAnsiTheme="minorHAnsi" w:cstheme="minorHAnsi"/>
          <w:snapToGrid w:val="0"/>
          <w:sz w:val="22"/>
          <w:szCs w:val="22"/>
          <w:lang w:val="pt-PT"/>
        </w:rPr>
        <w:t xml:space="preserve">dezoito meses após o fim do período de implementação </w:t>
      </w:r>
      <w:r>
        <w:rPr>
          <w:rFonts w:asciiTheme="minorHAnsi" w:hAnsiTheme="minorHAnsi" w:cstheme="minorHAnsi"/>
          <w:sz w:val="22"/>
          <w:szCs w:val="22"/>
          <w:lang w:val="pt-PT"/>
        </w:rPr>
        <w:t>mencionado no artigo 2.3 supraindicado, a não ser que seja adiado por aplicação do artigo 12.5 do Anexo II.</w:t>
      </w:r>
    </w:p>
    <w:p w14:paraId="7AD822FC" w14:textId="4995B47F" w:rsidR="0016318A" w:rsidRPr="00182599" w:rsidRDefault="0016318A" w:rsidP="00284180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8" w:name="_Toc17970325"/>
      <w:r>
        <w:rPr>
          <w:rFonts w:asciiTheme="minorHAnsi" w:hAnsiTheme="minorHAnsi" w:cstheme="minorHAnsi"/>
          <w:b/>
          <w:bCs/>
          <w:caps/>
          <w:sz w:val="24"/>
          <w:lang w:val="pt-PT"/>
        </w:rPr>
        <w:t>Financiamento da ação</w:t>
      </w:r>
      <w:bookmarkEnd w:id="8"/>
    </w:p>
    <w:p w14:paraId="52001FC6" w14:textId="3C430482" w:rsidR="0016318A" w:rsidRPr="00875E3D" w:rsidRDefault="0016318A" w:rsidP="004C2568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3.1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 xml:space="preserve">O montante total dos custos elegíveis é calculado em EUR </w:t>
      </w:r>
      <w:r>
        <w:rPr>
          <w:rFonts w:asciiTheme="minorHAnsi" w:hAnsiTheme="minorHAnsi" w:cstheme="minorHAnsi"/>
          <w:sz w:val="22"/>
          <w:szCs w:val="22"/>
          <w:highlight w:val="green"/>
          <w:lang w:val="pt-PT"/>
        </w:rPr>
        <w:t>&lt;montante&gt;</w:t>
      </w:r>
      <w:r>
        <w:rPr>
          <w:rFonts w:asciiTheme="minorHAnsi" w:hAnsiTheme="minorHAnsi" w:cstheme="minorHAnsi"/>
          <w:sz w:val="22"/>
          <w:szCs w:val="22"/>
          <w:highlight w:val="yellow"/>
          <w:lang w:val="pt-PT"/>
        </w:rPr>
        <w:t>,</w:t>
      </w:r>
      <w:r>
        <w:rPr>
          <w:rFonts w:asciiTheme="minorHAnsi" w:hAnsiTheme="minorHAnsi" w:cstheme="minorHAnsi"/>
          <w:sz w:val="22"/>
          <w:szCs w:val="22"/>
          <w:lang w:val="pt-PT"/>
        </w:rPr>
        <w:t>tal como especificado no anexo II.</w:t>
      </w:r>
    </w:p>
    <w:p w14:paraId="650AEB94" w14:textId="7BBAE969" w:rsidR="0016318A" w:rsidRPr="00875E3D" w:rsidRDefault="0016318A" w:rsidP="004C2568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highlight w:val="lightGray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3.2</w:t>
      </w:r>
      <w:r>
        <w:rPr>
          <w:rFonts w:asciiTheme="minorHAnsi" w:hAnsiTheme="minorHAnsi" w:cstheme="minorHAnsi"/>
          <w:sz w:val="22"/>
          <w:szCs w:val="22"/>
          <w:lang w:val="pt-PT"/>
        </w:rPr>
        <w:tab/>
        <w:t>A</w:t>
      </w:r>
      <w:r>
        <w:rPr>
          <w:rFonts w:asciiTheme="minorHAnsi" w:hAnsiTheme="minorHAnsi" w:cstheme="minorHAnsi"/>
          <w:smallCaps/>
          <w:sz w:val="22"/>
          <w:szCs w:val="22"/>
          <w:lang w:val="pt-PT"/>
        </w:rPr>
        <w:t>utoridade contratante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 compromete-se a financiar um montante máximo de EUR </w:t>
      </w:r>
      <w:r>
        <w:rPr>
          <w:rFonts w:asciiTheme="minorHAnsi" w:hAnsiTheme="minorHAnsi" w:cstheme="minorHAnsi"/>
          <w:sz w:val="22"/>
          <w:szCs w:val="22"/>
          <w:highlight w:val="green"/>
          <w:lang w:val="pt-PT"/>
        </w:rPr>
        <w:t>&lt;montante</w:t>
      </w:r>
      <w:r>
        <w:rPr>
          <w:rFonts w:asciiTheme="minorHAnsi" w:hAnsiTheme="minorHAnsi" w:cstheme="minorHAnsi"/>
          <w:sz w:val="22"/>
          <w:szCs w:val="22"/>
          <w:lang w:val="pt-PT"/>
        </w:rPr>
        <w:t>&gt;.</w:t>
      </w:r>
    </w:p>
    <w:p w14:paraId="67C4AE44" w14:textId="4EFA8486" w:rsidR="0016318A" w:rsidRPr="00875E3D" w:rsidRDefault="0016318A" w:rsidP="004C2568">
      <w:pPr>
        <w:spacing w:before="240"/>
        <w:ind w:left="567"/>
        <w:jc w:val="both"/>
        <w:rPr>
          <w:rFonts w:asciiTheme="minorHAnsi" w:hAnsiTheme="minorHAnsi" w:cstheme="minorHAnsi"/>
          <w:sz w:val="22"/>
          <w:szCs w:val="22"/>
          <w:highlight w:val="lightGray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A subvenção é, além disso, limitada a &lt;</w:t>
      </w:r>
      <w:r>
        <w:rPr>
          <w:rFonts w:asciiTheme="minorHAnsi" w:hAnsiTheme="minorHAnsi" w:cstheme="minorHAnsi"/>
          <w:sz w:val="22"/>
          <w:szCs w:val="22"/>
          <w:highlight w:val="green"/>
          <w:lang w:val="pt-PT"/>
        </w:rPr>
        <w:t>indicar a percentagem aplicável</w:t>
      </w:r>
      <w:r>
        <w:rPr>
          <w:rFonts w:asciiTheme="minorHAnsi" w:hAnsiTheme="minorHAnsi" w:cstheme="minorHAnsi"/>
          <w:sz w:val="22"/>
          <w:szCs w:val="22"/>
          <w:lang w:val="pt-PT"/>
        </w:rPr>
        <w:t>&gt; % do montante total dos custos elegíveis da ação precisada no ponto 1.</w:t>
      </w:r>
    </w:p>
    <w:p w14:paraId="27C4DC9F" w14:textId="35DCA9DF" w:rsidR="0016318A" w:rsidRPr="00875E3D" w:rsidRDefault="0016318A" w:rsidP="004C2568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ab/>
        <w:t>O montante final da contribuição da autoridade contratante é estabelecido conforme os artigos 14 e 17 do Anexo II.</w:t>
      </w:r>
    </w:p>
    <w:p w14:paraId="4650855F" w14:textId="296C12DA" w:rsidR="0016318A" w:rsidRPr="008478B1" w:rsidRDefault="0016318A" w:rsidP="00FE74A1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lastRenderedPageBreak/>
        <w:t>3.3</w:t>
      </w:r>
      <w:r>
        <w:rPr>
          <w:rFonts w:asciiTheme="minorHAnsi" w:hAnsiTheme="minorHAnsi" w:cstheme="minorHAnsi"/>
          <w:sz w:val="22"/>
          <w:szCs w:val="22"/>
          <w:lang w:val="pt-PT"/>
        </w:rPr>
        <w:tab/>
      </w:r>
      <w:r w:rsidRPr="008478B1">
        <w:rPr>
          <w:rFonts w:asciiTheme="minorHAnsi" w:hAnsiTheme="minorHAnsi" w:cstheme="minorHAnsi"/>
          <w:sz w:val="22"/>
          <w:szCs w:val="22"/>
          <w:lang w:val="pt-PT"/>
        </w:rPr>
        <w:t>Conforme o artigo 14.7 do Anexo II, 5% do montante total dos custos diretos elegíveis da ação, estabelecidos conforme os artigos 14 e 17 do Anexo II, podem ser solicitados como custos indiretos.</w:t>
      </w:r>
    </w:p>
    <w:p w14:paraId="42CF1BD0" w14:textId="164BD1D0" w:rsidR="00041C58" w:rsidRPr="008478B1" w:rsidRDefault="00041C58" w:rsidP="00041C58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  <w:lang w:val="pt-PT"/>
        </w:rPr>
      </w:pPr>
      <w:bookmarkStart w:id="9" w:name="_Toc17970326"/>
      <w:r w:rsidRPr="008478B1">
        <w:rPr>
          <w:rFonts w:asciiTheme="minorHAnsi" w:hAnsiTheme="minorHAnsi" w:cstheme="minorHAnsi"/>
          <w:b/>
          <w:bCs/>
          <w:caps/>
          <w:sz w:val="24"/>
          <w:lang w:val="pt-PT"/>
        </w:rPr>
        <w:t>Formas de pagamento</w:t>
      </w:r>
      <w:bookmarkEnd w:id="9"/>
    </w:p>
    <w:p w14:paraId="3FCE77CB" w14:textId="39F6805C" w:rsidR="0005720F" w:rsidRPr="008478B1" w:rsidRDefault="00B1246B" w:rsidP="00B1246B">
      <w:pPr>
        <w:pStyle w:val="Paragraphedeliste"/>
        <w:numPr>
          <w:ilvl w:val="2"/>
          <w:numId w:val="43"/>
        </w:numPr>
        <w:spacing w:before="240" w:line="240" w:lineRule="auto"/>
        <w:contextualSpacing w:val="0"/>
        <w:jc w:val="both"/>
        <w:rPr>
          <w:rFonts w:asciiTheme="minorHAnsi" w:eastAsia="Times New Roman" w:hAnsiTheme="minorHAnsi" w:cstheme="minorHAnsi"/>
          <w:vanish/>
          <w:sz w:val="22"/>
          <w:szCs w:val="22"/>
          <w:lang w:val="pt-PT"/>
        </w:rPr>
      </w:pPr>
      <w:r w:rsidRPr="008478B1">
        <w:rPr>
          <w:rFonts w:asciiTheme="minorHAnsi" w:eastAsia="Times New Roman" w:hAnsiTheme="minorHAnsi" w:cstheme="minorHAnsi"/>
          <w:vanish/>
          <w:sz w:val="22"/>
          <w:szCs w:val="22"/>
          <w:lang w:val="pt-PT"/>
        </w:rPr>
        <w:t>Os pagamentos são efetuados conforme o artigo 15 do Anexo II, opção nº 2, e especificados no artigo 15.1.</w:t>
      </w:r>
    </w:p>
    <w:p w14:paraId="51AE2EEE" w14:textId="2547A20D" w:rsidR="0005720F" w:rsidRPr="008478B1" w:rsidRDefault="0005720F" w:rsidP="009567D9">
      <w:pPr>
        <w:pStyle w:val="Paragraphedeliste"/>
        <w:numPr>
          <w:ilvl w:val="2"/>
          <w:numId w:val="43"/>
        </w:numPr>
        <w:spacing w:before="240" w:line="240" w:lineRule="auto"/>
        <w:ind w:left="567" w:hanging="567"/>
        <w:contextualSpacing w:val="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Uma primeira tranche, que constitui o pré-financiamento inicial de um montante de EUR </w:t>
      </w:r>
      <w:r w:rsidRPr="008478B1">
        <w:rPr>
          <w:rFonts w:asciiTheme="minorHAnsi" w:hAnsiTheme="minorHAnsi" w:cstheme="minorHAnsi"/>
          <w:sz w:val="22"/>
          <w:szCs w:val="22"/>
          <w:highlight w:val="green"/>
          <w:lang w:val="pt-PT"/>
        </w:rPr>
        <w:t xml:space="preserve">&lt;montante&gt; </w:t>
      </w: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será remetida logo após a assinatura da presente Convenção de subvenção. </w:t>
      </w:r>
    </w:p>
    <w:p w14:paraId="224B4278" w14:textId="36858A3B" w:rsidR="0005720F" w:rsidRPr="008478B1" w:rsidRDefault="002C18A0" w:rsidP="009567D9">
      <w:pPr>
        <w:pStyle w:val="Text1"/>
        <w:numPr>
          <w:ilvl w:val="2"/>
          <w:numId w:val="43"/>
        </w:numPr>
        <w:spacing w:before="240" w:after="0"/>
        <w:ind w:left="567" w:hanging="567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>O Coordenador abrirá uma conta bancária exclusiva para o projeto para receber e gerir os fundos, no máximo três (3) meses depois da assinatura do presente contrato.</w:t>
      </w:r>
    </w:p>
    <w:p w14:paraId="032B5670" w14:textId="018D0C05" w:rsidR="0077089A" w:rsidRPr="008478B1" w:rsidRDefault="0077089A" w:rsidP="0077089A">
      <w:pPr>
        <w:pStyle w:val="Text1"/>
        <w:numPr>
          <w:ilvl w:val="2"/>
          <w:numId w:val="43"/>
        </w:numPr>
        <w:spacing w:before="240" w:after="0" w:line="276" w:lineRule="auto"/>
        <w:ind w:left="567" w:hanging="567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O coordenador poderá autorizar despesas sobre os fundos próprios a partir da assinatura do presente contrato, antes da receção do primeiro pré-financiamento desta subvenção até à abertura da conta exclusiva. </w:t>
      </w:r>
    </w:p>
    <w:p w14:paraId="3D0523FB" w14:textId="78A5E3EB" w:rsidR="00BD2B1F" w:rsidRPr="008478B1" w:rsidRDefault="0005720F" w:rsidP="00BD2B1F">
      <w:pPr>
        <w:pStyle w:val="Text1"/>
        <w:numPr>
          <w:ilvl w:val="2"/>
          <w:numId w:val="43"/>
        </w:numPr>
        <w:spacing w:before="240" w:after="0" w:line="276" w:lineRule="auto"/>
        <w:ind w:left="567" w:hanging="567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>A cada receção de fundos, o Coordenador envia um aviso de receção dos fundos (cópia de uma assessoria bancária, cópia da situação das contas ou uma carta da pessoa habilitada) datado e assinado no cabeçalho, o mais tardar 7 dias úteis após cada pagamento.</w:t>
      </w:r>
    </w:p>
    <w:p w14:paraId="78433A7C" w14:textId="3C14C08B" w:rsidR="002C18A0" w:rsidRPr="008478B1" w:rsidRDefault="002C18A0" w:rsidP="006D4205">
      <w:pPr>
        <w:pStyle w:val="Text1"/>
        <w:numPr>
          <w:ilvl w:val="2"/>
          <w:numId w:val="43"/>
        </w:numPr>
        <w:spacing w:before="240" w:after="0" w:line="276" w:lineRule="auto"/>
        <w:ind w:left="567" w:hanging="567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>O Coordenador compromete-se a remeter à Expertise France:</w:t>
      </w:r>
    </w:p>
    <w:p w14:paraId="4627A3A7" w14:textId="77777777" w:rsidR="002C18A0" w:rsidRPr="008478B1" w:rsidRDefault="002C18A0" w:rsidP="002C18A0">
      <w:pPr>
        <w:pStyle w:val="Corpsdetexte3"/>
        <w:tabs>
          <w:tab w:val="num" w:pos="1418"/>
        </w:tabs>
        <w:spacing w:after="0" w:line="240" w:lineRule="auto"/>
        <w:ind w:left="1418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79BE1A34" w14:textId="06666F62" w:rsidR="002C18A0" w:rsidRPr="008478B1" w:rsidRDefault="002C18A0" w:rsidP="00227DAD">
      <w:pPr>
        <w:pStyle w:val="Corpsdetexte3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left="1417" w:hanging="425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>Um relatório descritivo semestral de atividades efetuadas no âmbito da convenção, o mais tardar no dia 15 do mês seguinte ao semestre findo.</w:t>
      </w:r>
    </w:p>
    <w:p w14:paraId="0D00233F" w14:textId="6A76433C" w:rsidR="002C18A0" w:rsidRPr="008478B1" w:rsidRDefault="004F1911" w:rsidP="00227DAD">
      <w:pPr>
        <w:pStyle w:val="Corpsdetexte3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left="1417" w:hanging="425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>Um relatório descritivo anual (em vez do segundo relatório semestral do ano) que reflita os efeitos e os impactos atingidos no ano que se relata, e as atividades realizadas, o mais tardar no dia 15 de janeiro do ano seguinte ao ano findo.</w:t>
      </w:r>
    </w:p>
    <w:p w14:paraId="2828482F" w14:textId="0CE497CE" w:rsidR="002C18A0" w:rsidRPr="008478B1" w:rsidRDefault="002C18A0" w:rsidP="00227DAD">
      <w:pPr>
        <w:pStyle w:val="Corpsdetexte3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left="1417" w:hanging="425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>Um quadro de acompanhamento trimestral da implementação do plano de trabalho, o mais tardar no dia 15 do mês seguinte ao trimestre findo.</w:t>
      </w:r>
    </w:p>
    <w:p w14:paraId="5CF13964" w14:textId="121799DF" w:rsidR="002C18A0" w:rsidRPr="008478B1" w:rsidRDefault="00B641F7" w:rsidP="00B93C51">
      <w:pPr>
        <w:pStyle w:val="Corpsdetexte3"/>
        <w:numPr>
          <w:ilvl w:val="0"/>
          <w:numId w:val="44"/>
        </w:numPr>
        <w:tabs>
          <w:tab w:val="clear" w:pos="720"/>
          <w:tab w:val="num" w:pos="1418"/>
        </w:tabs>
        <w:spacing w:line="276" w:lineRule="auto"/>
        <w:ind w:left="1417" w:hanging="425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Um relatório financeiro detalhado, relativo ao ano civil, que justifique a utilização dos fundos, </w:t>
      </w:r>
      <w:r w:rsidRPr="008478B1">
        <w:rPr>
          <w:rFonts w:asciiTheme="minorHAnsi" w:hAnsiTheme="minorHAnsi" w:cstheme="minorHAnsi"/>
          <w:b/>
          <w:bCs/>
          <w:sz w:val="22"/>
          <w:szCs w:val="22"/>
          <w:lang w:val="pt-PT"/>
        </w:rPr>
        <w:t>o mais tardar no dia 30 do mês</w:t>
      </w: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 seguinte ao ano findo, segundo os quadros do Anexo VI, composto por: </w:t>
      </w:r>
    </w:p>
    <w:p w14:paraId="2D33A83E" w14:textId="2FE79CFE" w:rsidR="002C18A0" w:rsidRPr="008478B1" w:rsidRDefault="002C18A0" w:rsidP="007117CB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60" w:line="276" w:lineRule="auto"/>
        <w:ind w:left="1843" w:hanging="284"/>
        <w:jc w:val="both"/>
        <w:rPr>
          <w:rFonts w:asciiTheme="minorHAnsi" w:eastAsia="Times New Roman" w:hAnsiTheme="minorHAnsi" w:cstheme="minorHAnsi"/>
          <w:sz w:val="22"/>
          <w:szCs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2"/>
          <w:lang w:val="pt-PT"/>
        </w:rPr>
        <w:t>Um relatório financeiro, datado e assinado, para atualizar com as despesas justificadas, segundo o quadro do Anexo VI (aba 1),</w:t>
      </w:r>
    </w:p>
    <w:p w14:paraId="31CA101E" w14:textId="77777777" w:rsidR="002C18A0" w:rsidRPr="008478B1" w:rsidRDefault="002C18A0" w:rsidP="007117CB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60" w:line="276" w:lineRule="auto"/>
        <w:ind w:left="1843" w:hanging="284"/>
        <w:jc w:val="both"/>
        <w:rPr>
          <w:rFonts w:asciiTheme="minorHAnsi" w:eastAsia="Times New Roman" w:hAnsiTheme="minorHAnsi" w:cstheme="minorHAnsi"/>
          <w:sz w:val="22"/>
          <w:szCs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2"/>
          <w:lang w:val="pt-PT"/>
        </w:rPr>
        <w:t>A lista de despesas (equivalente à Razão Geral) extraída da contabilidade do projeto, salvaguardando a codificação analítica do projeto (Anexo</w:t>
      </w:r>
      <w:bookmarkStart w:id="10" w:name="_GoBack"/>
      <w:bookmarkEnd w:id="10"/>
      <w:r w:rsidRPr="008478B1">
        <w:rPr>
          <w:rFonts w:asciiTheme="minorHAnsi" w:eastAsia="Times New Roman" w:hAnsiTheme="minorHAnsi" w:cstheme="minorHAnsi"/>
          <w:sz w:val="22"/>
          <w:szCs w:val="22"/>
          <w:lang w:val="pt-PT"/>
        </w:rPr>
        <w:t xml:space="preserve"> VI - aba 4),</w:t>
      </w:r>
    </w:p>
    <w:p w14:paraId="2FD90E37" w14:textId="77777777" w:rsidR="002C18A0" w:rsidRPr="008478B1" w:rsidRDefault="002C18A0" w:rsidP="007117CB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60" w:line="276" w:lineRule="auto"/>
        <w:ind w:left="1843" w:hanging="284"/>
        <w:jc w:val="both"/>
        <w:rPr>
          <w:rFonts w:asciiTheme="minorHAnsi" w:eastAsia="Times New Roman" w:hAnsiTheme="minorHAnsi" w:cstheme="minorHAnsi"/>
          <w:sz w:val="22"/>
          <w:szCs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2"/>
          <w:lang w:val="pt-PT"/>
        </w:rPr>
        <w:t>Um acompanhamento do orçamento e uma estimativa atualizada para o período seguinte (Anexo VI - aba 3),</w:t>
      </w:r>
    </w:p>
    <w:p w14:paraId="4D7EC783" w14:textId="65B5385F" w:rsidR="002C18A0" w:rsidRPr="008478B1" w:rsidRDefault="002C18A0" w:rsidP="006C32A4">
      <w:pPr>
        <w:pStyle w:val="Corpsdetexte3"/>
        <w:numPr>
          <w:ilvl w:val="0"/>
          <w:numId w:val="45"/>
        </w:numPr>
        <w:shd w:val="clear" w:color="auto" w:fill="FFFFFF"/>
        <w:spacing w:line="276" w:lineRule="auto"/>
        <w:ind w:left="1843" w:hanging="284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lastRenderedPageBreak/>
        <w:t>A cópia dos documentos contabilísticos. Cada comprovativo será numerado, e os valores serão anotados na lista de despesas.</w:t>
      </w:r>
    </w:p>
    <w:p w14:paraId="13B8CB61" w14:textId="77777777" w:rsidR="002C18A0" w:rsidRPr="008478B1" w:rsidRDefault="002C18A0" w:rsidP="002C18A0">
      <w:pPr>
        <w:pStyle w:val="Corpsdetexte3"/>
        <w:numPr>
          <w:ilvl w:val="0"/>
          <w:numId w:val="44"/>
        </w:numPr>
        <w:tabs>
          <w:tab w:val="clear" w:pos="720"/>
          <w:tab w:val="num" w:pos="1418"/>
        </w:tabs>
        <w:spacing w:after="0" w:line="276" w:lineRule="auto"/>
        <w:ind w:left="1418" w:hanging="425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Relatórios financeiros trimestrais que comprovem a utilização dos fundos, </w:t>
      </w:r>
      <w:r w:rsidRPr="008478B1">
        <w:rPr>
          <w:rFonts w:asciiTheme="minorHAnsi" w:hAnsiTheme="minorHAnsi" w:cstheme="minorHAnsi"/>
          <w:b/>
          <w:bCs/>
          <w:sz w:val="22"/>
          <w:szCs w:val="22"/>
          <w:lang w:val="pt-PT"/>
        </w:rPr>
        <w:t>o mais tardar 30 dias consecutivos após cada trimestre</w:t>
      </w:r>
      <w:r w:rsidRPr="008478B1">
        <w:rPr>
          <w:rFonts w:asciiTheme="minorHAnsi" w:hAnsiTheme="minorHAnsi" w:cstheme="minorHAnsi"/>
          <w:sz w:val="22"/>
          <w:szCs w:val="22"/>
          <w:lang w:val="pt-PT"/>
        </w:rPr>
        <w:t xml:space="preserve">, segundo os quadros do Anexo VI composto por: </w:t>
      </w:r>
    </w:p>
    <w:p w14:paraId="335EF319" w14:textId="77777777" w:rsidR="002C18A0" w:rsidRPr="008478B1" w:rsidRDefault="002C18A0" w:rsidP="002C18A0">
      <w:pPr>
        <w:pStyle w:val="Paragraphedeliste"/>
        <w:spacing w:line="276" w:lineRule="auto"/>
        <w:contextualSpacing w:val="0"/>
        <w:rPr>
          <w:rFonts w:asciiTheme="minorHAnsi" w:eastAsia="Times New Roman" w:hAnsiTheme="minorHAnsi" w:cstheme="minorHAnsi"/>
          <w:sz w:val="22"/>
          <w:szCs w:val="22"/>
          <w:lang w:val="pt-PT"/>
        </w:rPr>
      </w:pPr>
    </w:p>
    <w:p w14:paraId="5CA0DC06" w14:textId="3BB58576" w:rsidR="002C18A0" w:rsidRPr="008478B1" w:rsidRDefault="002C18A0" w:rsidP="009A3C26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60" w:line="276" w:lineRule="auto"/>
        <w:ind w:left="1843" w:hanging="284"/>
        <w:jc w:val="both"/>
        <w:rPr>
          <w:rFonts w:asciiTheme="minorHAnsi" w:eastAsia="Times New Roman" w:hAnsiTheme="minorHAnsi" w:cstheme="minorHAnsi"/>
          <w:sz w:val="22"/>
          <w:szCs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2"/>
          <w:lang w:val="pt-PT"/>
        </w:rPr>
        <w:t>Um relatório financeiro trimestral, datado e assinado, para atualizar com as despesas justificadas: ver o quadro do Anexo VI (aba 2),</w:t>
      </w:r>
    </w:p>
    <w:p w14:paraId="3497532F" w14:textId="750877EE" w:rsidR="002C18A0" w:rsidRPr="008478B1" w:rsidRDefault="002C18A0" w:rsidP="00257CB7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0" w:line="276" w:lineRule="auto"/>
        <w:ind w:left="1843" w:hanging="283"/>
        <w:jc w:val="both"/>
        <w:rPr>
          <w:rFonts w:asciiTheme="minorHAnsi" w:eastAsia="Times New Roman" w:hAnsiTheme="minorHAnsi" w:cstheme="minorHAnsi"/>
          <w:sz w:val="22"/>
          <w:szCs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2"/>
          <w:lang w:val="pt-PT"/>
        </w:rPr>
        <w:t>A lista de despesas (equivalente à Razão Geral) extraída da contabilidade do projeto, salvaguardando a codificação analítica do projeto (Anexo VI - aba 4),</w:t>
      </w:r>
    </w:p>
    <w:p w14:paraId="1B0D3FC4" w14:textId="5EFF2DA7" w:rsidR="002C18A0" w:rsidRPr="008478B1" w:rsidRDefault="002C18A0" w:rsidP="002C18A0">
      <w:pPr>
        <w:pStyle w:val="Text1"/>
        <w:numPr>
          <w:ilvl w:val="2"/>
          <w:numId w:val="43"/>
        </w:numPr>
        <w:spacing w:before="240" w:after="0" w:line="276" w:lineRule="auto"/>
        <w:rPr>
          <w:rFonts w:asciiTheme="minorHAnsi" w:hAnsiTheme="minorHAnsi" w:cstheme="minorHAnsi"/>
          <w:sz w:val="22"/>
          <w:lang w:val="pt-PT"/>
        </w:rPr>
      </w:pPr>
      <w:r w:rsidRPr="008478B1">
        <w:rPr>
          <w:rFonts w:asciiTheme="minorHAnsi" w:hAnsiTheme="minorHAnsi" w:cstheme="minorHAnsi"/>
          <w:sz w:val="22"/>
          <w:lang w:val="pt-PT"/>
        </w:rPr>
        <w:t xml:space="preserve">A pedido do provedor ou da autoridade contratante, o Coordenador remete, à Expertise France, os documentos originais que justificam as despesas ocorridas no seguimento do presente contrato, traduzidas para francês ou inglês, que incluem: </w:t>
      </w:r>
    </w:p>
    <w:p w14:paraId="66540A5B" w14:textId="7CD3445A" w:rsidR="002C18A0" w:rsidRPr="008478B1" w:rsidRDefault="002C18A0" w:rsidP="002C18A0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0" w:line="276" w:lineRule="auto"/>
        <w:ind w:left="1843" w:hanging="283"/>
        <w:jc w:val="both"/>
        <w:rPr>
          <w:rFonts w:asciiTheme="minorHAnsi" w:hAnsiTheme="minorHAnsi" w:cstheme="minorHAnsi"/>
          <w:sz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0"/>
          <w:lang w:val="pt-PT"/>
        </w:rPr>
        <w:t>As faturas, recibos, listas anotadas de cada dia, comprovativos de pagamento de salários (recibos de salário, relatórios de atividades, transferências, recibos etc.), listas de participantes com formação/seminário, etc.,</w:t>
      </w:r>
    </w:p>
    <w:p w14:paraId="411E4230" w14:textId="4C1D8590" w:rsidR="002C18A0" w:rsidRPr="008478B1" w:rsidRDefault="002C18A0" w:rsidP="002C18A0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0" w:line="276" w:lineRule="auto"/>
        <w:ind w:left="1843" w:hanging="283"/>
        <w:jc w:val="both"/>
        <w:rPr>
          <w:rFonts w:asciiTheme="minorHAnsi" w:hAnsiTheme="minorHAnsi" w:cstheme="minorHAnsi"/>
          <w:sz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0"/>
          <w:lang w:val="pt-PT"/>
        </w:rPr>
        <w:t>Os registos de compra superiores ao limite de concorrência dos contratos (Anexo 4),</w:t>
      </w:r>
    </w:p>
    <w:p w14:paraId="40DE1250" w14:textId="77777777" w:rsidR="002C18A0" w:rsidRPr="008478B1" w:rsidRDefault="002C18A0" w:rsidP="002C18A0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0" w:line="276" w:lineRule="auto"/>
        <w:ind w:left="1843" w:hanging="283"/>
        <w:jc w:val="both"/>
        <w:rPr>
          <w:rFonts w:asciiTheme="minorHAnsi" w:hAnsiTheme="minorHAnsi" w:cstheme="minorHAnsi"/>
          <w:sz w:val="22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0"/>
          <w:lang w:val="pt-PT"/>
        </w:rPr>
        <w:t>Os contratos de trabalho, de prestação, de locação etc., e as adendas, à primeira despesa justificada,</w:t>
      </w:r>
    </w:p>
    <w:p w14:paraId="22716FF7" w14:textId="77777777" w:rsidR="002C18A0" w:rsidRPr="008478B1" w:rsidRDefault="002C18A0" w:rsidP="002C18A0">
      <w:pPr>
        <w:pStyle w:val="Corpsdetexte3"/>
        <w:numPr>
          <w:ilvl w:val="0"/>
          <w:numId w:val="45"/>
        </w:numPr>
        <w:shd w:val="clear" w:color="auto" w:fill="FFFFFF"/>
        <w:tabs>
          <w:tab w:val="num" w:pos="1418"/>
        </w:tabs>
        <w:spacing w:after="0" w:line="360" w:lineRule="auto"/>
        <w:ind w:left="1843" w:hanging="283"/>
        <w:jc w:val="both"/>
        <w:rPr>
          <w:rFonts w:asciiTheme="minorHAnsi" w:hAnsiTheme="minorHAnsi" w:cstheme="minorHAnsi"/>
          <w:lang w:val="pt-PT"/>
        </w:rPr>
      </w:pPr>
      <w:r w:rsidRPr="008478B1">
        <w:rPr>
          <w:rFonts w:asciiTheme="minorHAnsi" w:eastAsia="Times New Roman" w:hAnsiTheme="minorHAnsi" w:cstheme="minorHAnsi"/>
          <w:sz w:val="22"/>
          <w:szCs w:val="20"/>
          <w:lang w:val="pt-PT"/>
        </w:rPr>
        <w:t>Certificados de doação, se for o caso.</w:t>
      </w:r>
    </w:p>
    <w:p w14:paraId="0BAFCBCB" w14:textId="39E35F20" w:rsidR="002F1CE9" w:rsidRPr="008478B1" w:rsidRDefault="002C18A0" w:rsidP="002F1CE9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  <w:lang w:val="pt-PT"/>
        </w:rPr>
      </w:pPr>
      <w:bookmarkStart w:id="11" w:name="_Toc14278703"/>
      <w:bookmarkStart w:id="12" w:name="_Toc14278702"/>
      <w:bookmarkStart w:id="13" w:name="_Toc17970327"/>
      <w:bookmarkEnd w:id="11"/>
      <w:bookmarkEnd w:id="12"/>
      <w:r w:rsidRPr="008478B1">
        <w:rPr>
          <w:rFonts w:asciiTheme="minorHAnsi" w:hAnsiTheme="minorHAnsi" w:cstheme="minorHAnsi"/>
          <w:b/>
          <w:bCs/>
          <w:caps/>
          <w:sz w:val="24"/>
          <w:lang w:val="pt-PT"/>
        </w:rPr>
        <w:t>Endereços de contacto</w:t>
      </w:r>
      <w:bookmarkEnd w:id="13"/>
    </w:p>
    <w:p w14:paraId="77B8D941" w14:textId="2C87184A" w:rsidR="00C10B01" w:rsidRPr="00875E3D" w:rsidRDefault="002F1CE9" w:rsidP="00C10B01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lang w:val="es-419"/>
        </w:rPr>
      </w:pPr>
      <w:r w:rsidRPr="008478B1">
        <w:rPr>
          <w:rFonts w:asciiTheme="minorHAnsi" w:hAnsiTheme="minorHAnsi" w:cstheme="minorHAnsi"/>
          <w:sz w:val="22"/>
          <w:lang w:val="pt-PT"/>
        </w:rPr>
        <w:t>5.1</w:t>
      </w:r>
      <w:r w:rsidRPr="008478B1">
        <w:rPr>
          <w:rFonts w:asciiTheme="minorHAnsi" w:hAnsiTheme="minorHAnsi" w:cstheme="minorHAnsi"/>
          <w:sz w:val="22"/>
          <w:lang w:val="pt-PT"/>
        </w:rPr>
        <w:tab/>
        <w:t>Quaisquer comunicações relativas ao presente contrato, incluindo os pedidos de pagamento, os respeitantes relatórios financ</w:t>
      </w:r>
      <w:r>
        <w:rPr>
          <w:rFonts w:asciiTheme="minorHAnsi" w:hAnsiTheme="minorHAnsi" w:cstheme="minorHAnsi"/>
          <w:sz w:val="22"/>
          <w:lang w:val="pt-PT"/>
        </w:rPr>
        <w:t>eiros, as solicitações de alteração de conta bancária, etc., devem ser remetidas, por correio, para os seguintes endereços, especificando o número do contrato e o título da ação.</w:t>
      </w:r>
    </w:p>
    <w:p w14:paraId="4DAF05AA" w14:textId="0A38A374" w:rsidR="002F1CE9" w:rsidRPr="00875E3D" w:rsidRDefault="005E645F" w:rsidP="002F1CE9">
      <w:pPr>
        <w:spacing w:before="240"/>
        <w:rPr>
          <w:rFonts w:asciiTheme="minorHAnsi" w:hAnsiTheme="minorHAnsi" w:cstheme="minorHAnsi"/>
          <w:b/>
          <w:sz w:val="22"/>
          <w:szCs w:val="22"/>
          <w:u w:val="single"/>
          <w:lang w:val="es-419"/>
        </w:rPr>
      </w:pPr>
      <w:r>
        <w:rPr>
          <w:rFonts w:asciiTheme="minorHAnsi" w:hAnsiTheme="minorHAnsi" w:cstheme="minorHAnsi"/>
          <w:sz w:val="22"/>
          <w:szCs w:val="22"/>
          <w:u w:val="single"/>
          <w:lang w:val="pt-PT"/>
        </w:rPr>
        <w:t xml:space="preserve">Para </w:t>
      </w:r>
      <w:r w:rsidR="002F1CE9">
        <w:rPr>
          <w:rFonts w:asciiTheme="minorHAnsi" w:hAnsiTheme="minorHAnsi" w:cstheme="minorHAnsi"/>
          <w:smallCaps/>
          <w:sz w:val="22"/>
          <w:szCs w:val="22"/>
          <w:u w:val="single"/>
          <w:lang w:val="pt-PT"/>
        </w:rPr>
        <w:t>Autoridade contratante</w:t>
      </w:r>
    </w:p>
    <w:p w14:paraId="1624BE5A" w14:textId="237D772B" w:rsidR="00BD65F4" w:rsidRPr="00875E3D" w:rsidRDefault="00594B4B" w:rsidP="00BD65F4">
      <w:pPr>
        <w:spacing w:before="240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Unidade de Coordenação de Projetos (UCP) - GCCA+ Afrique de l’Ouest</w:t>
      </w:r>
    </w:p>
    <w:p w14:paraId="67E5A71B" w14:textId="4BD6ADDA" w:rsidR="00590933" w:rsidRPr="00875E3D" w:rsidRDefault="00EC0B98" w:rsidP="00182599">
      <w:pPr>
        <w:pStyle w:val="Paragraphedeliste"/>
        <w:numPr>
          <w:ilvl w:val="0"/>
          <w:numId w:val="47"/>
        </w:numPr>
        <w:spacing w:before="240" w:after="120"/>
        <w:ind w:left="1281" w:hanging="35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O Responsável Administrativo e Financeiro (RAF) - Mme Estelle GARNIER - </w:t>
      </w:r>
      <w:hyperlink r:id="rId20" w:history="1">
        <w:r>
          <w:rPr>
            <w:rStyle w:val="Lienhypertexte"/>
            <w:rFonts w:asciiTheme="minorHAnsi" w:hAnsiTheme="minorHAnsi" w:cstheme="minorHAnsi"/>
            <w:sz w:val="22"/>
            <w:lang w:val="pt-PT"/>
          </w:rPr>
          <w:t>estelle.garnier@expertisefrance.fr</w:t>
        </w:r>
      </w:hyperlink>
      <w:r>
        <w:rPr>
          <w:rFonts w:asciiTheme="minorHAnsi" w:hAnsiTheme="minorHAnsi" w:cstheme="minorHAnsi"/>
          <w:sz w:val="22"/>
          <w:lang w:val="pt-PT"/>
        </w:rPr>
        <w:t xml:space="preserve"> </w:t>
      </w:r>
    </w:p>
    <w:p w14:paraId="008D0EC1" w14:textId="77777777" w:rsidR="00182599" w:rsidRPr="00875E3D" w:rsidRDefault="00182599" w:rsidP="00182599">
      <w:pPr>
        <w:pStyle w:val="Paragraphedeliste"/>
        <w:spacing w:before="240" w:after="120"/>
        <w:ind w:left="1281"/>
        <w:jc w:val="both"/>
        <w:rPr>
          <w:rFonts w:asciiTheme="minorHAnsi" w:hAnsiTheme="minorHAnsi" w:cstheme="minorHAnsi"/>
          <w:sz w:val="22"/>
          <w:lang w:val="es-419"/>
        </w:rPr>
      </w:pPr>
    </w:p>
    <w:p w14:paraId="284C8F6D" w14:textId="606DA0D2" w:rsidR="00590933" w:rsidRPr="00875E3D" w:rsidRDefault="00590933" w:rsidP="00182599">
      <w:pPr>
        <w:pStyle w:val="Paragraphedeliste"/>
        <w:numPr>
          <w:ilvl w:val="0"/>
          <w:numId w:val="47"/>
        </w:numPr>
        <w:spacing w:before="480" w:line="240" w:lineRule="auto"/>
        <w:ind w:left="1281" w:hanging="35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O/a responsável pelos projetos piloto - </w:t>
      </w:r>
      <w:hyperlink r:id="rId21" w:history="1">
        <w:r>
          <w:rPr>
            <w:rStyle w:val="Lienhypertexte"/>
            <w:rFonts w:asciiTheme="minorHAnsi" w:hAnsiTheme="minorHAnsi" w:cstheme="minorHAnsi"/>
            <w:sz w:val="22"/>
            <w:lang w:val="pt-PT"/>
          </w:rPr>
          <w:t>gccaplus.ao@expertisefrance.fr</w:t>
        </w:r>
      </w:hyperlink>
      <w:r>
        <w:rPr>
          <w:rFonts w:asciiTheme="minorHAnsi" w:hAnsiTheme="minorHAnsi" w:cstheme="minorHAnsi"/>
          <w:sz w:val="22"/>
          <w:lang w:val="pt-PT"/>
        </w:rPr>
        <w:t xml:space="preserve"> </w:t>
      </w:r>
    </w:p>
    <w:p w14:paraId="46DE8475" w14:textId="0C8A4C59" w:rsidR="00B5681B" w:rsidRPr="00875E3D" w:rsidRDefault="00B5681B" w:rsidP="00B5681B">
      <w:pPr>
        <w:ind w:left="567"/>
        <w:jc w:val="both"/>
        <w:rPr>
          <w:rFonts w:asciiTheme="minorHAnsi" w:hAnsiTheme="minorHAnsi" w:cstheme="minorHAnsi"/>
          <w:sz w:val="22"/>
          <w:lang w:val="es-419"/>
        </w:rPr>
      </w:pPr>
    </w:p>
    <w:p w14:paraId="412AFA3D" w14:textId="62C51B20" w:rsidR="006A2344" w:rsidRPr="00875E3D" w:rsidRDefault="006A2344" w:rsidP="00BD65F4">
      <w:pPr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Endereço postal (em caso de trocas postais necessárias - por exemplo, em caso de ser necessário fazer uma adenda ao presente contrato ou pedidos expressos de envio de documentos originais</w:t>
      </w:r>
      <w:r w:rsidR="005E645F">
        <w:rPr>
          <w:rFonts w:asciiTheme="minorHAnsi" w:hAnsiTheme="minorHAnsi" w:cstheme="minorHAnsi"/>
          <w:sz w:val="22"/>
          <w:lang w:val="pt-PT"/>
        </w:rPr>
        <w:t>)</w:t>
      </w:r>
      <w:r>
        <w:rPr>
          <w:rFonts w:asciiTheme="minorHAnsi" w:hAnsiTheme="minorHAnsi" w:cstheme="minorHAnsi"/>
          <w:sz w:val="22"/>
          <w:lang w:val="pt-PT"/>
        </w:rPr>
        <w:t xml:space="preserve">: </w:t>
      </w:r>
    </w:p>
    <w:p w14:paraId="4CD6AD2C" w14:textId="77777777" w:rsidR="00061BAD" w:rsidRPr="00875E3D" w:rsidRDefault="00061BAD" w:rsidP="00061BAD">
      <w:pPr>
        <w:ind w:left="567"/>
        <w:jc w:val="both"/>
        <w:rPr>
          <w:rFonts w:asciiTheme="minorHAnsi" w:hAnsiTheme="minorHAnsi" w:cstheme="minorHAnsi"/>
          <w:sz w:val="22"/>
          <w:lang w:val="es-419"/>
        </w:rPr>
      </w:pPr>
    </w:p>
    <w:p w14:paraId="6FBD9DF5" w14:textId="36CFFD2E" w:rsidR="007A2952" w:rsidRPr="00182599" w:rsidRDefault="007A2952" w:rsidP="00BD65F4">
      <w:pPr>
        <w:jc w:val="both"/>
        <w:rPr>
          <w:rFonts w:asciiTheme="minorHAnsi" w:hAnsiTheme="minorHAnsi" w:cstheme="minorHAnsi"/>
          <w:b/>
          <w:sz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u w:val="single"/>
          <w:lang w:val="pt-PT"/>
        </w:rPr>
        <w:lastRenderedPageBreak/>
        <w:t>UCP GCCA+ AO</w:t>
      </w:r>
    </w:p>
    <w:p w14:paraId="5861B0FF" w14:textId="28F0C411" w:rsidR="007A2952" w:rsidRPr="00182599" w:rsidRDefault="007A2952" w:rsidP="00061BAD">
      <w:pPr>
        <w:ind w:firstLine="567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pt-PT"/>
        </w:rPr>
        <w:t>À Mme Estelle GARNIER -RAF</w:t>
      </w:r>
    </w:p>
    <w:p w14:paraId="379E7E24" w14:textId="6EB2C456" w:rsidR="007A2952" w:rsidRPr="00875E3D" w:rsidRDefault="007A2952" w:rsidP="00061BAD">
      <w:pPr>
        <w:ind w:firstLine="56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Da Agência Regional para Agricultura e Alimentação (ARAA)</w:t>
      </w:r>
    </w:p>
    <w:p w14:paraId="39BB8C6A" w14:textId="77777777" w:rsidR="00B5681B" w:rsidRPr="00182599" w:rsidRDefault="008D2F83" w:rsidP="00061BAD">
      <w:pPr>
        <w:ind w:firstLine="567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pt-PT"/>
        </w:rPr>
        <w:t xml:space="preserve">83 rue de la Pâture </w:t>
      </w:r>
    </w:p>
    <w:p w14:paraId="082A60FA" w14:textId="0D6D9030" w:rsidR="00B5681B" w:rsidRPr="00182599" w:rsidRDefault="00B5681B" w:rsidP="00061BAD">
      <w:pPr>
        <w:ind w:firstLine="567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pt-PT"/>
        </w:rPr>
        <w:t>Quartier SUPER TACO</w:t>
      </w:r>
    </w:p>
    <w:p w14:paraId="49C440EA" w14:textId="6377FE8F" w:rsidR="00B5681B" w:rsidRPr="00875E3D" w:rsidRDefault="00D34BDB" w:rsidP="00061BAD">
      <w:pPr>
        <w:ind w:firstLine="56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01 BP 4817 – Lomé </w:t>
      </w:r>
    </w:p>
    <w:p w14:paraId="17B22FBF" w14:textId="26FAF4C1" w:rsidR="00715404" w:rsidRPr="00875E3D" w:rsidRDefault="00715404" w:rsidP="00B5681B">
      <w:pPr>
        <w:ind w:left="56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TOGO</w:t>
      </w:r>
    </w:p>
    <w:p w14:paraId="20C2846A" w14:textId="1531B639" w:rsidR="002F1CE9" w:rsidRPr="00875E3D" w:rsidRDefault="00516522" w:rsidP="00E33031">
      <w:pPr>
        <w:spacing w:before="240"/>
        <w:rPr>
          <w:rFonts w:asciiTheme="minorHAnsi" w:hAnsiTheme="minorHAnsi" w:cstheme="minorHAnsi"/>
          <w:sz w:val="22"/>
          <w:szCs w:val="22"/>
          <w:u w:val="single"/>
          <w:lang w:val="es-419"/>
        </w:rPr>
      </w:pPr>
      <w:r>
        <w:rPr>
          <w:rFonts w:asciiTheme="minorHAnsi" w:hAnsiTheme="minorHAnsi" w:cstheme="minorHAnsi"/>
          <w:sz w:val="22"/>
          <w:szCs w:val="22"/>
          <w:u w:val="single"/>
          <w:lang w:val="pt-PT"/>
        </w:rPr>
        <w:t>Para o Coordenador</w:t>
      </w:r>
    </w:p>
    <w:p w14:paraId="074CE745" w14:textId="58E116D5" w:rsidR="002F1CE9" w:rsidRPr="00875E3D" w:rsidRDefault="002F1CE9" w:rsidP="00182599">
      <w:pPr>
        <w:spacing w:before="240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&lt;</w:t>
      </w:r>
      <w:r>
        <w:rPr>
          <w:rFonts w:asciiTheme="minorHAnsi" w:hAnsiTheme="minorHAnsi" w:cstheme="minorHAnsi"/>
          <w:sz w:val="22"/>
          <w:highlight w:val="yellow"/>
          <w:lang w:val="pt-PT"/>
        </w:rPr>
        <w:t>endereço do coordenador para o qual a correspondência deve ser enviada</w:t>
      </w:r>
      <w:r>
        <w:rPr>
          <w:rFonts w:asciiTheme="minorHAnsi" w:hAnsiTheme="minorHAnsi" w:cstheme="minorHAnsi"/>
          <w:sz w:val="22"/>
          <w:lang w:val="pt-PT"/>
        </w:rPr>
        <w:t xml:space="preserve"> - </w:t>
      </w:r>
      <w:r>
        <w:rPr>
          <w:rFonts w:asciiTheme="minorHAnsi" w:hAnsiTheme="minorHAnsi" w:cstheme="minorHAnsi"/>
          <w:color w:val="FF0000"/>
          <w:sz w:val="22"/>
          <w:highlight w:val="yellow"/>
          <w:lang w:val="pt-PT"/>
        </w:rPr>
        <w:t>favor obedecer à mesma configuração de página utilizada na correspondência para a autoridade contratante</w:t>
      </w:r>
      <w:r>
        <w:rPr>
          <w:rFonts w:asciiTheme="minorHAnsi" w:hAnsiTheme="minorHAnsi" w:cstheme="minorHAnsi"/>
          <w:color w:val="FF0000"/>
          <w:sz w:val="22"/>
          <w:lang w:val="pt-PT"/>
        </w:rPr>
        <w:t xml:space="preserve"> </w:t>
      </w:r>
      <w:r>
        <w:rPr>
          <w:rFonts w:asciiTheme="minorHAnsi" w:hAnsiTheme="minorHAnsi" w:cstheme="minorHAnsi"/>
          <w:sz w:val="22"/>
          <w:lang w:val="pt-PT"/>
        </w:rPr>
        <w:t>&gt;</w:t>
      </w:r>
    </w:p>
    <w:p w14:paraId="50B0350E" w14:textId="26F8F23E" w:rsidR="00696B42" w:rsidRPr="00182599" w:rsidRDefault="00696B42" w:rsidP="00585AFD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</w:rPr>
      </w:pPr>
      <w:bookmarkStart w:id="14" w:name="_Toc17970328"/>
      <w:r>
        <w:rPr>
          <w:rFonts w:asciiTheme="minorHAnsi" w:hAnsiTheme="minorHAnsi" w:cstheme="minorHAnsi"/>
          <w:b/>
          <w:bCs/>
          <w:caps/>
          <w:sz w:val="24"/>
          <w:lang w:val="pt-PT"/>
        </w:rPr>
        <w:t>Anexos</w:t>
      </w:r>
      <w:bookmarkEnd w:id="14"/>
    </w:p>
    <w:p w14:paraId="24E512AF" w14:textId="7C829CC7" w:rsidR="00696B42" w:rsidRPr="00875E3D" w:rsidRDefault="00696B42" w:rsidP="003640CA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6.1</w:t>
      </w:r>
      <w:r>
        <w:rPr>
          <w:rFonts w:asciiTheme="minorHAnsi" w:hAnsiTheme="minorHAnsi" w:cstheme="minorHAnsi"/>
          <w:sz w:val="22"/>
          <w:lang w:val="pt-PT"/>
        </w:rPr>
        <w:tab/>
        <w:t>Os documentos seguintes estão anexados às presentes condições particulares e são parte integrante do contrato:</w:t>
      </w:r>
    </w:p>
    <w:p w14:paraId="4706D70B" w14:textId="77777777" w:rsidR="00696B42" w:rsidRPr="00875E3D" w:rsidRDefault="00696B42" w:rsidP="003640CA">
      <w:pPr>
        <w:spacing w:before="24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Anexo I: </w:t>
      </w:r>
      <w:r>
        <w:rPr>
          <w:rFonts w:asciiTheme="minorHAnsi" w:hAnsiTheme="minorHAnsi" w:cstheme="minorHAnsi"/>
          <w:sz w:val="22"/>
          <w:lang w:val="pt-PT"/>
        </w:rPr>
        <w:tab/>
        <w:t>Descrição da ação (incluindo o quadro lógico do projeto e a breve nota de apresentação)</w:t>
      </w:r>
    </w:p>
    <w:p w14:paraId="6C74ACF8" w14:textId="713FBFE4" w:rsidR="00696B42" w:rsidRPr="00875E3D" w:rsidRDefault="00696B42" w:rsidP="003640CA">
      <w:pPr>
        <w:pStyle w:val="Corpsdetexte"/>
        <w:spacing w:before="120" w:after="120"/>
        <w:ind w:left="1985" w:hanging="1418"/>
        <w:jc w:val="both"/>
        <w:rPr>
          <w:rFonts w:asciiTheme="minorHAnsi" w:eastAsia="Times" w:hAnsiTheme="minorHAnsi" w:cstheme="minorHAnsi"/>
          <w:b w:val="0"/>
          <w:caps w:val="0"/>
          <w:sz w:val="22"/>
          <w:szCs w:val="20"/>
          <w:lang w:val="es-419"/>
        </w:rPr>
      </w:pPr>
      <w:r>
        <w:rPr>
          <w:rFonts w:asciiTheme="minorHAnsi" w:eastAsia="Times" w:hAnsiTheme="minorHAnsi" w:cstheme="minorHAnsi"/>
          <w:b w:val="0"/>
          <w:caps w:val="0"/>
          <w:sz w:val="22"/>
          <w:szCs w:val="20"/>
          <w:lang w:val="pt-PT"/>
        </w:rPr>
        <w:t>Anexo II:</w:t>
      </w:r>
      <w:r>
        <w:rPr>
          <w:rFonts w:asciiTheme="minorHAnsi" w:eastAsia="Times" w:hAnsiTheme="minorHAnsi" w:cstheme="minorHAnsi"/>
          <w:b w:val="0"/>
          <w:caps w:val="0"/>
          <w:sz w:val="22"/>
          <w:szCs w:val="20"/>
          <w:lang w:val="pt-PT"/>
        </w:rPr>
        <w:tab/>
        <w:t>Condições gerais aplicáveis aos contratos de subvenção da Expertise France</w:t>
      </w:r>
    </w:p>
    <w:p w14:paraId="531C8D1F" w14:textId="039D5675" w:rsidR="00696B42" w:rsidRPr="00875E3D" w:rsidRDefault="00696B42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Anexo III: </w:t>
      </w:r>
      <w:r>
        <w:rPr>
          <w:rFonts w:asciiTheme="minorHAnsi" w:hAnsiTheme="minorHAnsi" w:cstheme="minorHAnsi"/>
          <w:sz w:val="22"/>
          <w:lang w:val="pt-PT"/>
        </w:rPr>
        <w:tab/>
        <w:t>Orçamento da ação (folhas de cálculo 1, 2, e 3)</w:t>
      </w:r>
    </w:p>
    <w:p w14:paraId="095EAED0" w14:textId="78738BDF" w:rsidR="00696B42" w:rsidRPr="00875E3D" w:rsidRDefault="00696B42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Anexo IV:</w:t>
      </w:r>
      <w:r>
        <w:rPr>
          <w:rFonts w:asciiTheme="minorHAnsi" w:hAnsiTheme="minorHAnsi" w:cstheme="minorHAnsi"/>
          <w:sz w:val="22"/>
          <w:lang w:val="pt-PT"/>
        </w:rPr>
        <w:tab/>
        <w:t>Procedimentos de contratos de fornecimento aplicáveis pelos beneficiários de subvenção da Expertise France</w:t>
      </w:r>
    </w:p>
    <w:p w14:paraId="10651F28" w14:textId="77777777" w:rsidR="00696B42" w:rsidRPr="00875E3D" w:rsidRDefault="00696B42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Anexo V:</w:t>
      </w:r>
      <w:r>
        <w:rPr>
          <w:rFonts w:asciiTheme="minorHAnsi" w:hAnsiTheme="minorHAnsi" w:cstheme="minorHAnsi"/>
          <w:sz w:val="22"/>
          <w:lang w:val="pt-PT"/>
        </w:rPr>
        <w:tab/>
        <w:t>Modelo de pedido de pagamento e ficha de identificação financeira</w:t>
      </w:r>
    </w:p>
    <w:p w14:paraId="126900D9" w14:textId="1A70DC33" w:rsidR="00696B42" w:rsidRPr="00875E3D" w:rsidRDefault="00696B42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Anexo VI:</w:t>
      </w:r>
      <w:r>
        <w:rPr>
          <w:rFonts w:asciiTheme="minorHAnsi" w:hAnsiTheme="minorHAnsi" w:cstheme="minorHAnsi"/>
          <w:sz w:val="22"/>
          <w:lang w:val="pt-PT"/>
        </w:rPr>
        <w:tab/>
        <w:t xml:space="preserve">Modelo de relatório descritivo e financeiro </w:t>
      </w:r>
    </w:p>
    <w:p w14:paraId="2D12C02C" w14:textId="25A7524E" w:rsidR="00696B42" w:rsidRPr="00875E3D" w:rsidRDefault="001B63D4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Anexo VII:</w:t>
      </w:r>
      <w:r>
        <w:rPr>
          <w:rFonts w:asciiTheme="minorHAnsi" w:hAnsiTheme="minorHAnsi" w:cstheme="minorHAnsi"/>
          <w:sz w:val="22"/>
          <w:lang w:val="pt-PT"/>
        </w:rPr>
        <w:tab/>
        <w:t>Declaração de honra relativa aos critérios de exclusão e à ausência de conflitos de interesses</w:t>
      </w:r>
    </w:p>
    <w:p w14:paraId="436314AD" w14:textId="71BCF761" w:rsidR="00696B42" w:rsidRPr="00875E3D" w:rsidRDefault="00696B42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Anexo VIII:</w:t>
      </w:r>
      <w:r>
        <w:rPr>
          <w:rFonts w:asciiTheme="minorHAnsi" w:hAnsiTheme="minorHAnsi" w:cstheme="minorHAnsi"/>
          <w:sz w:val="22"/>
          <w:lang w:val="pt-PT"/>
        </w:rPr>
        <w:tab/>
        <w:t>Modelo de transferência de propriedade de ativos</w:t>
      </w:r>
    </w:p>
    <w:p w14:paraId="0D8814FE" w14:textId="1EE08642" w:rsidR="00A93094" w:rsidRPr="00875E3D" w:rsidRDefault="00D34BDB" w:rsidP="003640CA">
      <w:pPr>
        <w:spacing w:before="120" w:after="120"/>
        <w:ind w:left="1985" w:hanging="1418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Anexo IX: </w:t>
      </w:r>
      <w:r>
        <w:rPr>
          <w:rFonts w:asciiTheme="minorHAnsi" w:hAnsiTheme="minorHAnsi" w:cstheme="minorHAnsi"/>
          <w:sz w:val="22"/>
          <w:lang w:val="pt-PT"/>
        </w:rPr>
        <w:tab/>
        <w:t xml:space="preserve">Guia de gestão da subvenção </w:t>
      </w:r>
    </w:p>
    <w:p w14:paraId="54149F4D" w14:textId="365C885F" w:rsidR="005A29E8" w:rsidRPr="00875E3D" w:rsidRDefault="005A29E8" w:rsidP="00427205">
      <w:pPr>
        <w:pStyle w:val="v"/>
        <w:widowControl w:val="0"/>
        <w:spacing w:before="240"/>
        <w:ind w:left="556" w:firstLine="0"/>
        <w:rPr>
          <w:rFonts w:asciiTheme="minorHAnsi" w:eastAsia="Times" w:hAnsiTheme="minorHAnsi" w:cstheme="minorHAnsi"/>
          <w:lang w:val="es-419"/>
        </w:rPr>
      </w:pPr>
      <w:r>
        <w:rPr>
          <w:rFonts w:asciiTheme="minorHAnsi" w:eastAsia="Times" w:hAnsiTheme="minorHAnsi" w:cstheme="minorHAnsi"/>
          <w:lang w:val="pt-PT"/>
        </w:rPr>
        <w:t>Estes documentos constituem, juntamente com as condições particulares, a totalidade do acordo entre as partes relacionadas com o presente contrato. Eles anulam e substituem a totalidade das comunicações, procedimentos, acordos, compromissos, garantias e disposições relativos à sua finalidade e feitos, oralmente ou por escrito, por uma parte ou em seu nome, à outra parte, que acontecerão antes da data de notificação. Estes documentos são considerados, pelas partes, como sendo a apresentação única e completa dos termos do acordo.</w:t>
      </w:r>
    </w:p>
    <w:p w14:paraId="3BD2B4E5" w14:textId="679F5857" w:rsidR="005A29E8" w:rsidRPr="00875E3D" w:rsidRDefault="00843464" w:rsidP="005A29E8">
      <w:pPr>
        <w:pStyle w:val="v"/>
        <w:widowControl w:val="0"/>
        <w:spacing w:before="120"/>
        <w:ind w:left="556" w:firstLine="0"/>
        <w:rPr>
          <w:rFonts w:asciiTheme="minorHAnsi" w:eastAsia="Times" w:hAnsiTheme="minorHAnsi" w:cstheme="minorHAnsi"/>
          <w:lang w:val="es-419"/>
        </w:rPr>
      </w:pPr>
      <w:r>
        <w:rPr>
          <w:rFonts w:asciiTheme="minorHAnsi" w:hAnsiTheme="minorHAnsi" w:cstheme="minorHAnsi"/>
          <w:lang w:val="pt-PT"/>
        </w:rPr>
        <w:t>Quaisquer modificações ao contrato e renúncias de direitos resultantes do contrato deverão constituir uma adenda regularmente assinada por um representante, devidamente habilitado, de cada Parte.</w:t>
      </w:r>
    </w:p>
    <w:p w14:paraId="34ED8B13" w14:textId="3F341910" w:rsidR="00696B42" w:rsidRPr="00875E3D" w:rsidRDefault="00696B42" w:rsidP="00D77387">
      <w:pPr>
        <w:spacing w:before="240"/>
        <w:ind w:left="567" w:hanging="567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lastRenderedPageBreak/>
        <w:t>6.2</w:t>
      </w:r>
      <w:r>
        <w:rPr>
          <w:rFonts w:asciiTheme="minorHAnsi" w:hAnsiTheme="minorHAnsi" w:cstheme="minorHAnsi"/>
          <w:sz w:val="22"/>
          <w:lang w:val="pt-PT"/>
        </w:rPr>
        <w:tab/>
        <w:t>Em caso de conflito entre as disposições das presentes condições particulares e as dos anexos incluídos, as condições particulares prevalecem. Em caso de conflito entre as disposições do Anexo II e as dos outros anexos, as disposições do Anexo II prevalecem.</w:t>
      </w:r>
    </w:p>
    <w:p w14:paraId="136B675B" w14:textId="796B27BD" w:rsidR="00D30E61" w:rsidRPr="00875E3D" w:rsidRDefault="00D30E61" w:rsidP="0055577E">
      <w:pPr>
        <w:pStyle w:val="v"/>
        <w:widowControl w:val="0"/>
        <w:numPr>
          <w:ilvl w:val="0"/>
          <w:numId w:val="7"/>
        </w:numPr>
        <w:spacing w:before="600" w:after="240"/>
        <w:ind w:left="357" w:hanging="357"/>
        <w:jc w:val="left"/>
        <w:outlineLvl w:val="0"/>
        <w:rPr>
          <w:rFonts w:asciiTheme="minorHAnsi" w:hAnsiTheme="minorHAnsi" w:cstheme="minorHAnsi"/>
          <w:b/>
          <w:caps/>
          <w:sz w:val="24"/>
          <w:lang w:val="es-419"/>
        </w:rPr>
      </w:pPr>
      <w:bookmarkStart w:id="15" w:name="_Toc17970329"/>
      <w:r>
        <w:rPr>
          <w:rFonts w:asciiTheme="minorHAnsi" w:hAnsiTheme="minorHAnsi" w:cstheme="minorHAnsi"/>
          <w:b/>
          <w:bCs/>
          <w:caps/>
          <w:sz w:val="24"/>
          <w:lang w:val="pt-PT"/>
        </w:rPr>
        <w:t>Outras condições específicas aplicáveis à ação</w:t>
      </w:r>
      <w:bookmarkEnd w:id="15"/>
    </w:p>
    <w:p w14:paraId="434DAE7B" w14:textId="4BCFD488" w:rsidR="00D30E61" w:rsidRPr="00875E3D" w:rsidRDefault="00845AC6" w:rsidP="0055577E">
      <w:pPr>
        <w:spacing w:before="240"/>
        <w:ind w:left="567" w:hanging="567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7.1 As condições gerais no Anexo II são complementadas pelas disposições seguintes:</w:t>
      </w:r>
    </w:p>
    <w:p w14:paraId="76047EED" w14:textId="30A4CBAB" w:rsidR="00D30E61" w:rsidRPr="00875E3D" w:rsidRDefault="00D30E61" w:rsidP="00D352DC">
      <w:pPr>
        <w:spacing w:before="240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7.1.1 Para efeitos do presente contrato, as seguintes pessoas coletivas são consideradas como entidades afiliadas:</w:t>
      </w:r>
    </w:p>
    <w:p w14:paraId="27AD0E09" w14:textId="77777777" w:rsidR="00D30E61" w:rsidRPr="00875E3D" w:rsidRDefault="00D30E61" w:rsidP="005E645F">
      <w:pPr>
        <w:spacing w:before="240"/>
        <w:ind w:left="708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- </w:t>
      </w:r>
      <w:r>
        <w:rPr>
          <w:rFonts w:asciiTheme="minorHAnsi" w:hAnsiTheme="minorHAnsi" w:cstheme="minorHAnsi"/>
          <w:sz w:val="22"/>
          <w:highlight w:val="yellow"/>
          <w:lang w:val="pt-PT"/>
        </w:rPr>
        <w:t>&lt;</w:t>
      </w:r>
      <w:r>
        <w:rPr>
          <w:rFonts w:asciiTheme="minorHAnsi" w:hAnsiTheme="minorHAnsi" w:cstheme="minorHAnsi"/>
          <w:highlight w:val="yellow"/>
          <w:lang w:val="pt-PT"/>
        </w:rPr>
        <w:t xml:space="preserve"> </w:t>
      </w:r>
      <w:r>
        <w:rPr>
          <w:rFonts w:asciiTheme="minorHAnsi" w:hAnsiTheme="minorHAnsi" w:cstheme="minorHAnsi"/>
          <w:sz w:val="22"/>
          <w:highlight w:val="yellow"/>
          <w:lang w:val="pt-PT"/>
        </w:rPr>
        <w:t>nome</w:t>
      </w:r>
      <w:r>
        <w:rPr>
          <w:rFonts w:asciiTheme="minorHAnsi" w:hAnsiTheme="minorHAnsi" w:cstheme="minorHAnsi"/>
          <w:sz w:val="22"/>
          <w:lang w:val="pt-PT"/>
        </w:rPr>
        <w:t xml:space="preserve"> </w:t>
      </w:r>
      <w:r>
        <w:rPr>
          <w:rFonts w:asciiTheme="minorHAnsi" w:hAnsiTheme="minorHAnsi" w:cstheme="minorHAnsi"/>
          <w:sz w:val="22"/>
          <w:highlight w:val="yellow"/>
          <w:lang w:val="pt-PT"/>
        </w:rPr>
        <w:t>da pessoa coletiva</w:t>
      </w:r>
      <w:r>
        <w:rPr>
          <w:rFonts w:asciiTheme="minorHAnsi" w:hAnsiTheme="minorHAnsi" w:cstheme="minorHAnsi"/>
          <w:sz w:val="22"/>
          <w:lang w:val="pt-PT"/>
        </w:rPr>
        <w:t>&gt;, afiliado(a) a &lt;</w:t>
      </w:r>
      <w:r>
        <w:rPr>
          <w:rFonts w:asciiTheme="minorHAnsi" w:hAnsiTheme="minorHAnsi" w:cstheme="minorHAnsi"/>
          <w:sz w:val="22"/>
          <w:highlight w:val="yellow"/>
          <w:lang w:val="pt-PT"/>
        </w:rPr>
        <w:t>nome do beneficiário</w:t>
      </w:r>
      <w:r>
        <w:rPr>
          <w:rFonts w:asciiTheme="minorHAnsi" w:hAnsiTheme="minorHAnsi" w:cstheme="minorHAnsi"/>
          <w:sz w:val="22"/>
          <w:lang w:val="pt-PT"/>
        </w:rPr>
        <w:t>&gt;;</w:t>
      </w:r>
    </w:p>
    <w:p w14:paraId="63ABCF40" w14:textId="77777777" w:rsidR="00D30E61" w:rsidRPr="00875E3D" w:rsidRDefault="00D30E61" w:rsidP="005E645F">
      <w:pPr>
        <w:spacing w:before="120"/>
        <w:ind w:left="708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- </w:t>
      </w:r>
      <w:r>
        <w:rPr>
          <w:rFonts w:asciiTheme="minorHAnsi" w:hAnsiTheme="minorHAnsi" w:cstheme="minorHAnsi"/>
          <w:sz w:val="22"/>
          <w:highlight w:val="yellow"/>
          <w:lang w:val="pt-PT"/>
        </w:rPr>
        <w:t>&lt;</w:t>
      </w:r>
      <w:r>
        <w:rPr>
          <w:rFonts w:asciiTheme="minorHAnsi" w:hAnsiTheme="minorHAnsi" w:cstheme="minorHAnsi"/>
          <w:highlight w:val="yellow"/>
          <w:lang w:val="pt-PT"/>
        </w:rPr>
        <w:t xml:space="preserve"> </w:t>
      </w:r>
      <w:r>
        <w:rPr>
          <w:rFonts w:asciiTheme="minorHAnsi" w:hAnsiTheme="minorHAnsi" w:cstheme="minorHAnsi"/>
          <w:sz w:val="22"/>
          <w:highlight w:val="yellow"/>
          <w:lang w:val="pt-PT"/>
        </w:rPr>
        <w:t>nome da pessoa coletiva</w:t>
      </w:r>
      <w:r>
        <w:rPr>
          <w:rFonts w:asciiTheme="minorHAnsi" w:hAnsiTheme="minorHAnsi" w:cstheme="minorHAnsi"/>
          <w:sz w:val="22"/>
          <w:lang w:val="pt-PT"/>
        </w:rPr>
        <w:t>&gt;, afiliado(a) a &lt;</w:t>
      </w:r>
      <w:r>
        <w:rPr>
          <w:rFonts w:asciiTheme="minorHAnsi" w:hAnsiTheme="minorHAnsi" w:cstheme="minorHAnsi"/>
          <w:sz w:val="22"/>
          <w:highlight w:val="yellow"/>
          <w:lang w:val="pt-PT"/>
        </w:rPr>
        <w:t>nome do beneficiário</w:t>
      </w:r>
      <w:r>
        <w:rPr>
          <w:rFonts w:asciiTheme="minorHAnsi" w:hAnsiTheme="minorHAnsi" w:cstheme="minorHAnsi"/>
          <w:sz w:val="22"/>
          <w:lang w:val="pt-PT"/>
        </w:rPr>
        <w:t>&gt;;</w:t>
      </w:r>
    </w:p>
    <w:p w14:paraId="23E065F8" w14:textId="0023E033" w:rsidR="00D30E61" w:rsidRPr="00875E3D" w:rsidRDefault="00D30E61" w:rsidP="00427B23">
      <w:pPr>
        <w:spacing w:before="240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Os custos incorridos pelas entidades afiliadas podem ser aceites como custos elegíveis, na condição de estas entidades se conformarem às regras pertinentes aplicáveis ao(s) beneficiário(s), ao abrigo do presente contrato.</w:t>
      </w:r>
    </w:p>
    <w:p w14:paraId="5CA669E6" w14:textId="057412E2" w:rsidR="00E60E50" w:rsidRPr="00875E3D" w:rsidRDefault="00D30E61" w:rsidP="00C867C9">
      <w:pPr>
        <w:spacing w:before="240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 xml:space="preserve">7.1.2. O IVA, as taxas, os direitos relativamente à apresentação de propostas, a aquisição de provisões, de equipamentos, de bens e serviços praticados pelo Coordenador não são </w:t>
      </w:r>
      <w:r>
        <w:rPr>
          <w:rFonts w:asciiTheme="minorHAnsi" w:hAnsiTheme="minorHAnsi" w:cstheme="minorHAnsi"/>
          <w:sz w:val="22"/>
          <w:szCs w:val="22"/>
          <w:lang w:val="pt-PT"/>
        </w:rPr>
        <w:t>elegíveis.</w:t>
      </w:r>
    </w:p>
    <w:p w14:paraId="026D965D" w14:textId="6C7B99D6" w:rsidR="00D51595" w:rsidRPr="00875E3D" w:rsidRDefault="00D51595" w:rsidP="00845AC6">
      <w:pPr>
        <w:spacing w:before="240" w:after="240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7.1.3 Em caso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 de dúvidas na interpretação deste texto ou de qualquer outra controvérsia, apenas a versão original, em francês, do presente contrato e dos respetivos anexos faz fé.</w:t>
      </w:r>
    </w:p>
    <w:p w14:paraId="043C4F69" w14:textId="0D4EB9CD" w:rsidR="00D30E61" w:rsidRPr="00875E3D" w:rsidRDefault="00D30E61" w:rsidP="0055577E">
      <w:pPr>
        <w:spacing w:before="240"/>
        <w:ind w:left="567" w:hanging="567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7.2</w:t>
      </w:r>
      <w:r>
        <w:rPr>
          <w:rFonts w:asciiTheme="minorHAnsi" w:hAnsiTheme="minorHAnsi" w:cstheme="minorHAnsi"/>
          <w:sz w:val="22"/>
          <w:lang w:val="pt-PT"/>
        </w:rPr>
        <w:tab/>
        <w:t>Ele é derrogado ao Anexo II pelas seguintes disposições:</w:t>
      </w:r>
    </w:p>
    <w:p w14:paraId="12E518B6" w14:textId="4AA88B33" w:rsidR="0085331B" w:rsidRPr="00875E3D" w:rsidRDefault="00D30E61" w:rsidP="001B1936">
      <w:pPr>
        <w:spacing w:before="240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 xml:space="preserve">7.2.1 Por derrogação aos artigos 14.3, 14.4 e 14.5 do Anexo II, as opções de custos simplificados não são autorizadas como custos elegíveis. </w:t>
      </w:r>
    </w:p>
    <w:p w14:paraId="4483E17A" w14:textId="79F1B1BD" w:rsidR="001B1936" w:rsidRPr="00875E3D" w:rsidRDefault="001B1936" w:rsidP="001B1936">
      <w:pPr>
        <w:spacing w:before="240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Por derrogação ao artigo 14.9 h) do Anexo II, os custos dos salários dos funcionários das administrações nacionais são elegíveis, apenas quando estes custos estão ligados a atividades da respetiva administração, e que esta, normalmente, não assume a seu cargo se a ação não for realizada.</w:t>
      </w:r>
    </w:p>
    <w:p w14:paraId="2136B023" w14:textId="3A6B087D" w:rsidR="00D30E61" w:rsidRPr="00875E3D" w:rsidRDefault="001B1936" w:rsidP="000206AC">
      <w:pPr>
        <w:spacing w:before="240"/>
        <w:jc w:val="both"/>
        <w:rPr>
          <w:rFonts w:asciiTheme="minorHAnsi" w:hAnsiTheme="minorHAnsi" w:cstheme="minorHAnsi"/>
          <w:sz w:val="22"/>
          <w:szCs w:val="22"/>
          <w:lang w:val="es-419"/>
        </w:rPr>
      </w:pPr>
      <w:r>
        <w:rPr>
          <w:rFonts w:asciiTheme="minorHAnsi" w:hAnsiTheme="minorHAnsi" w:cstheme="minorHAnsi"/>
          <w:sz w:val="22"/>
          <w:szCs w:val="22"/>
          <w:lang w:val="pt-PT"/>
        </w:rPr>
        <w:t>7.2.2 Por derrogação ao artigo 15.6 do Anexo II, quando o prazo previsto no artigo 15.4 expira, o Coordenador pode obter o pagamento dos juros de mora conforme o artigo 15.6, na condição de se fazer o pedido nos dois meses seguintes à receção do pagamento tardio.</w:t>
      </w:r>
    </w:p>
    <w:p w14:paraId="0B64CA5F" w14:textId="3BDB6230" w:rsidR="008E5752" w:rsidRPr="00875E3D" w:rsidRDefault="008E5752" w:rsidP="00D56FA8">
      <w:pPr>
        <w:tabs>
          <w:tab w:val="left" w:pos="-1440"/>
          <w:tab w:val="left" w:pos="-720"/>
        </w:tabs>
        <w:spacing w:before="240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7.2.3 Por derrogação ao artigo 15.7, a</w:t>
      </w:r>
      <w:r>
        <w:rPr>
          <w:rFonts w:asciiTheme="minorHAnsi" w:hAnsiTheme="minorHAnsi" w:cstheme="minorHAnsi"/>
          <w:sz w:val="22"/>
          <w:szCs w:val="22"/>
          <w:lang w:val="pt-PT"/>
        </w:rPr>
        <w:t>/as verificação(ões) das despesas referida(s) será(ão) efetuada(s) pela autoridade contratante ou por qualquer entidade externa designada pela autoridade contratante.</w:t>
      </w:r>
    </w:p>
    <w:p w14:paraId="7D97431D" w14:textId="4A743E43" w:rsidR="00D56FA8" w:rsidRPr="00875E3D" w:rsidRDefault="00D30E61" w:rsidP="00D56FA8">
      <w:pPr>
        <w:tabs>
          <w:tab w:val="left" w:pos="-1440"/>
          <w:tab w:val="left" w:pos="-720"/>
        </w:tabs>
        <w:spacing w:before="240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lastRenderedPageBreak/>
        <w:t xml:space="preserve">7.2.4 Por derrogação ao artigo 15.9 do Anexo II, e para efeitos do relatório, a taxa de câmbio aplicável entre EUR e XOF é de 0,00152449. Para qualquer outra moeda, a taxa de câmbio aplicável é a da taxa mensal infoeuro indicada no </w:t>
      </w:r>
      <w:r>
        <w:rPr>
          <w:rFonts w:asciiTheme="minorHAnsi" w:hAnsiTheme="minorHAnsi" w:cstheme="minorHAnsi"/>
          <w:i/>
          <w:iCs/>
          <w:sz w:val="22"/>
          <w:lang w:val="pt-PT"/>
        </w:rPr>
        <w:t>website</w:t>
      </w:r>
      <w:r>
        <w:rPr>
          <w:rFonts w:asciiTheme="minorHAnsi" w:hAnsiTheme="minorHAnsi" w:cstheme="minorHAnsi"/>
          <w:sz w:val="22"/>
          <w:lang w:val="pt-PT"/>
        </w:rPr>
        <w:t>:</w:t>
      </w:r>
    </w:p>
    <w:p w14:paraId="1050F5A3" w14:textId="2EF6BCDA" w:rsidR="008E5752" w:rsidRPr="00875E3D" w:rsidRDefault="006F2313" w:rsidP="00D56FA8">
      <w:pPr>
        <w:tabs>
          <w:tab w:val="left" w:pos="-1440"/>
          <w:tab w:val="left" w:pos="-720"/>
        </w:tabs>
        <w:spacing w:before="240"/>
        <w:jc w:val="both"/>
        <w:rPr>
          <w:rFonts w:asciiTheme="minorHAnsi" w:hAnsiTheme="minorHAnsi" w:cstheme="minorHAnsi"/>
          <w:sz w:val="22"/>
          <w:lang w:val="es-419"/>
        </w:rPr>
      </w:pPr>
      <w:hyperlink r:id="rId22" w:anchor="!/convertor" w:history="1">
        <w:r w:rsidR="0013100F">
          <w:rPr>
            <w:rStyle w:val="Lienhypertexte"/>
            <w:rFonts w:asciiTheme="minorHAnsi" w:hAnsiTheme="minorHAnsi" w:cstheme="minorHAnsi"/>
            <w:sz w:val="22"/>
            <w:lang w:val="pt-PT"/>
          </w:rPr>
          <w:t>http://ec.europa.eu/budg/inforeuro/index?lang=fr&amp;target=iframe#!/convertor</w:t>
        </w:r>
      </w:hyperlink>
      <w:r w:rsidR="0013100F">
        <w:rPr>
          <w:rFonts w:asciiTheme="minorHAnsi" w:hAnsiTheme="minorHAnsi" w:cstheme="minorHAnsi"/>
          <w:sz w:val="22"/>
          <w:lang w:val="pt-PT"/>
        </w:rPr>
        <w:t xml:space="preserve"> </w:t>
      </w:r>
    </w:p>
    <w:p w14:paraId="46B9E6BE" w14:textId="7E46EACB" w:rsidR="00AF3414" w:rsidRPr="00875E3D" w:rsidRDefault="00AF3414" w:rsidP="00D56FA8">
      <w:pPr>
        <w:tabs>
          <w:tab w:val="left" w:pos="-1440"/>
          <w:tab w:val="left" w:pos="-720"/>
        </w:tabs>
        <w:spacing w:before="240"/>
        <w:jc w:val="both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t>7.2.5 Por derrogação ao artigo 7.6 do Anexo II, as cópias dos comprovativos de transferência de equipamentos e veículos, qualquer que seja o valor unitário de compra destes bens, vão anexadas ao relatório final.</w:t>
      </w:r>
    </w:p>
    <w:p w14:paraId="5650089C" w14:textId="77777777" w:rsidR="008E5752" w:rsidRPr="00875E3D" w:rsidRDefault="008E5752" w:rsidP="0055577E">
      <w:pPr>
        <w:tabs>
          <w:tab w:val="left" w:pos="-1440"/>
          <w:tab w:val="left" w:pos="-720"/>
        </w:tabs>
        <w:spacing w:before="240"/>
        <w:rPr>
          <w:rFonts w:asciiTheme="minorHAnsi" w:hAnsiTheme="minorHAnsi" w:cstheme="minorHAnsi"/>
          <w:sz w:val="22"/>
          <w:lang w:val="es-419"/>
        </w:rPr>
      </w:pPr>
    </w:p>
    <w:p w14:paraId="6FA80133" w14:textId="1B11D77E" w:rsidR="003107B7" w:rsidRPr="00875E3D" w:rsidRDefault="003107B7">
      <w:pPr>
        <w:spacing w:line="240" w:lineRule="auto"/>
        <w:rPr>
          <w:rFonts w:asciiTheme="minorHAnsi" w:hAnsiTheme="minorHAnsi" w:cstheme="minorHAnsi"/>
          <w:sz w:val="22"/>
          <w:highlight w:val="lightGray"/>
          <w:lang w:val="es-419"/>
        </w:rPr>
      </w:pPr>
      <w:r>
        <w:rPr>
          <w:rFonts w:asciiTheme="minorHAnsi" w:hAnsiTheme="minorHAnsi" w:cstheme="minorHAnsi"/>
          <w:sz w:val="22"/>
          <w:highlight w:val="lightGray"/>
          <w:lang w:val="pt-PT"/>
        </w:rPr>
        <w:br w:type="page"/>
      </w:r>
    </w:p>
    <w:p w14:paraId="1E90A5A9" w14:textId="1F44477E" w:rsidR="00D30E61" w:rsidRPr="00875E3D" w:rsidRDefault="00D30E61" w:rsidP="0055577E">
      <w:pPr>
        <w:spacing w:before="240"/>
        <w:rPr>
          <w:rFonts w:asciiTheme="minorHAnsi" w:hAnsiTheme="minorHAnsi" w:cstheme="minorHAnsi"/>
          <w:sz w:val="22"/>
          <w:lang w:val="es-419"/>
        </w:rPr>
      </w:pPr>
      <w:r>
        <w:rPr>
          <w:rFonts w:asciiTheme="minorHAnsi" w:hAnsiTheme="minorHAnsi" w:cstheme="minorHAnsi"/>
          <w:sz w:val="22"/>
          <w:lang w:val="pt-PT"/>
        </w:rPr>
        <w:lastRenderedPageBreak/>
        <w:t xml:space="preserve">Feito em </w:t>
      </w:r>
      <w:r w:rsidRPr="00FE2DB1">
        <w:rPr>
          <w:rFonts w:asciiTheme="minorHAnsi" w:hAnsiTheme="minorHAnsi" w:cstheme="minorHAnsi"/>
          <w:sz w:val="22"/>
          <w:highlight w:val="green"/>
          <w:lang w:val="pt-PT"/>
        </w:rPr>
        <w:t>francês</w:t>
      </w:r>
      <w:r w:rsidR="00FE2DB1" w:rsidRPr="00FE2DB1">
        <w:rPr>
          <w:rFonts w:asciiTheme="minorHAnsi" w:hAnsiTheme="minorHAnsi" w:cstheme="minorHAnsi"/>
          <w:sz w:val="22"/>
          <w:highlight w:val="green"/>
          <w:lang w:val="pt-PT"/>
        </w:rPr>
        <w:t>/</w:t>
      </w:r>
      <w:r w:rsidR="00FE2DB1">
        <w:rPr>
          <w:rFonts w:asciiTheme="minorHAnsi" w:hAnsiTheme="minorHAnsi" w:cstheme="minorHAnsi"/>
          <w:sz w:val="22"/>
          <w:highlight w:val="green"/>
          <w:lang w:val="pt-PT"/>
        </w:rPr>
        <w:t>i</w:t>
      </w:r>
      <w:r w:rsidR="00FE2DB1" w:rsidRPr="00FE2DB1">
        <w:rPr>
          <w:rFonts w:asciiTheme="minorHAnsi" w:hAnsiTheme="minorHAnsi" w:cstheme="minorHAnsi"/>
          <w:sz w:val="22"/>
          <w:highlight w:val="green"/>
          <w:lang w:val="pt-PT"/>
        </w:rPr>
        <w:t>nglês</w:t>
      </w:r>
      <w:r>
        <w:rPr>
          <w:rFonts w:asciiTheme="minorHAnsi" w:hAnsiTheme="minorHAnsi" w:cstheme="minorHAnsi"/>
          <w:sz w:val="22"/>
          <w:lang w:val="pt-PT"/>
        </w:rPr>
        <w:t>, em quatro exemplares originais: um remetido à administração contratante, um à Comissão Europeia, um à CEDEAO e um ao(s) beneficiário(s).</w:t>
      </w:r>
    </w:p>
    <w:p w14:paraId="41657083" w14:textId="77777777" w:rsidR="00555AF8" w:rsidRPr="00875E3D" w:rsidRDefault="00555AF8" w:rsidP="0055577E">
      <w:pPr>
        <w:spacing w:before="240"/>
        <w:rPr>
          <w:rFonts w:asciiTheme="minorHAnsi" w:hAnsiTheme="minorHAnsi" w:cstheme="minorHAnsi"/>
          <w:sz w:val="22"/>
          <w:lang w:val="es-419"/>
        </w:rPr>
      </w:pPr>
    </w:p>
    <w:tbl>
      <w:tblPr>
        <w:tblW w:w="9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4819"/>
      </w:tblGrid>
      <w:tr w:rsidR="004656B1" w:rsidRPr="00182599" w14:paraId="12F81FFF" w14:textId="77777777" w:rsidTr="004656B1">
        <w:trPr>
          <w:trHeight w:val="583"/>
        </w:trPr>
        <w:tc>
          <w:tcPr>
            <w:tcW w:w="4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D491" w14:textId="77777777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Para o beneficiário:</w:t>
            </w:r>
          </w:p>
          <w:p w14:paraId="720BA27A" w14:textId="77777777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Em.....………....….., ...…….....20....</w:t>
            </w:r>
          </w:p>
          <w:p w14:paraId="4365206D" w14:textId="77777777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Nota manuscrita “lido e aprovado”:</w:t>
            </w:r>
          </w:p>
          <w:p w14:paraId="1999C40D" w14:textId="450DD6F9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</w:p>
          <w:p w14:paraId="3B02E104" w14:textId="77777777" w:rsidR="004656B1" w:rsidRPr="00182599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Assinatura</w:t>
            </w:r>
            <w:r>
              <w:rPr>
                <w:rFonts w:asciiTheme="minorHAnsi" w:hAnsiTheme="minorHAnsi" w:cstheme="minorHAnsi"/>
                <w:sz w:val="22"/>
                <w:vertAlign w:val="superscript"/>
                <w:lang w:val="pt-PT"/>
              </w:rPr>
              <w:footnoteReference w:customMarkFollows="1" w:id="1"/>
              <w:t>[1]</w:t>
            </w:r>
            <w:r>
              <w:rPr>
                <w:rFonts w:asciiTheme="minorHAnsi" w:hAnsiTheme="minorHAnsi" w:cstheme="minorHAnsi"/>
                <w:sz w:val="22"/>
                <w:lang w:val="pt-PT"/>
              </w:rPr>
              <w:t>:</w:t>
            </w:r>
          </w:p>
          <w:p w14:paraId="787F3C6D" w14:textId="77777777" w:rsidR="004656B1" w:rsidRPr="00182599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29F8" w14:textId="77777777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Para a EXPERTISE France (autoridade adjudicante):</w:t>
            </w:r>
          </w:p>
          <w:p w14:paraId="1FDCD90D" w14:textId="77777777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É aceite o presente contrato de subvenção para fazer valer o ato de compromisso.</w:t>
            </w:r>
          </w:p>
          <w:p w14:paraId="767F85E9" w14:textId="77777777" w:rsidR="004656B1" w:rsidRPr="00875E3D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  <w:lang w:val="es-419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 xml:space="preserve">                                               </w:t>
            </w:r>
          </w:p>
          <w:p w14:paraId="154132B5" w14:textId="77777777" w:rsidR="004656B1" w:rsidRPr="00182599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Em.....………....….., ...…….....20....</w:t>
            </w:r>
          </w:p>
          <w:p w14:paraId="0143155C" w14:textId="77777777" w:rsidR="004656B1" w:rsidRPr="00182599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pt-PT"/>
              </w:rPr>
              <w:t>Assinatura</w:t>
            </w:r>
            <w:r>
              <w:rPr>
                <w:rFonts w:asciiTheme="minorHAnsi" w:hAnsiTheme="minorHAnsi" w:cstheme="minorHAnsi"/>
                <w:sz w:val="22"/>
                <w:vertAlign w:val="superscript"/>
                <w:lang w:val="pt-PT"/>
              </w:rPr>
              <w:footnoteReference w:customMarkFollows="1" w:id="2"/>
              <w:t>[2]</w:t>
            </w:r>
            <w:r>
              <w:rPr>
                <w:rFonts w:asciiTheme="minorHAnsi" w:hAnsiTheme="minorHAnsi" w:cstheme="minorHAnsi"/>
                <w:sz w:val="22"/>
                <w:lang w:val="pt-PT"/>
              </w:rPr>
              <w:t>:</w:t>
            </w:r>
          </w:p>
          <w:p w14:paraId="05972877" w14:textId="77777777" w:rsidR="004656B1" w:rsidRPr="00182599" w:rsidRDefault="004656B1" w:rsidP="004656B1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5D5F163" w14:textId="00C05D62" w:rsidR="004656B1" w:rsidRPr="00182599" w:rsidRDefault="004656B1" w:rsidP="0055577E">
      <w:pPr>
        <w:spacing w:before="240"/>
        <w:rPr>
          <w:rFonts w:asciiTheme="minorHAnsi" w:hAnsiTheme="minorHAnsi" w:cstheme="minorHAnsi"/>
          <w:sz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4656B1" w:rsidRPr="00182599" w14:paraId="40F0CCBB" w14:textId="77777777" w:rsidTr="004656B1"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BFE0" w14:textId="3558607F" w:rsidR="004656B1" w:rsidRPr="00875E3D" w:rsidRDefault="00844EEF" w:rsidP="00844EEF">
            <w:pPr>
              <w:rPr>
                <w:rFonts w:asciiTheme="minorHAnsi" w:hAnsiTheme="minorHAnsi" w:cstheme="minorHAnsi"/>
                <w:lang w:val="es-419"/>
              </w:rPr>
            </w:pPr>
            <w:r>
              <w:rPr>
                <w:rFonts w:asciiTheme="minorHAnsi" w:hAnsiTheme="minorHAnsi" w:cstheme="minorHAnsi"/>
                <w:noProof/>
                <w:sz w:val="22"/>
              </w:rPr>
              <w:drawing>
                <wp:anchor distT="0" distB="0" distL="114300" distR="114300" simplePos="0" relativeHeight="251658240" behindDoc="0" locked="0" layoutInCell="1" allowOverlap="1" wp14:anchorId="12CA1BB3" wp14:editId="6FA6629F">
                  <wp:simplePos x="0" y="0"/>
                  <wp:positionH relativeFrom="column">
                    <wp:posOffset>3965361</wp:posOffset>
                  </wp:positionH>
                  <wp:positionV relativeFrom="paragraph">
                    <wp:posOffset>152545</wp:posOffset>
                  </wp:positionV>
                  <wp:extent cx="1285190" cy="1301824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COWAS Logo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843" cy="1305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lang w:val="pt-PT"/>
              </w:rPr>
              <w:t>Para a Comissão da CEDEAO (autoridade regional):</w:t>
            </w:r>
          </w:p>
          <w:p w14:paraId="3DAAE598" w14:textId="5B06F7AC" w:rsidR="004656B1" w:rsidRPr="00875E3D" w:rsidRDefault="004656B1" w:rsidP="00844EEF">
            <w:pPr>
              <w:autoSpaceDE w:val="0"/>
              <w:autoSpaceDN w:val="0"/>
              <w:spacing w:before="240"/>
              <w:rPr>
                <w:rFonts w:asciiTheme="minorHAnsi" w:hAnsiTheme="minorHAnsi" w:cstheme="minorHAnsi"/>
                <w:lang w:val="es-419"/>
              </w:rPr>
            </w:pPr>
            <w:r>
              <w:rPr>
                <w:rFonts w:asciiTheme="minorHAnsi" w:hAnsiTheme="minorHAnsi" w:cstheme="minorHAnsi"/>
                <w:lang w:val="pt-PT"/>
              </w:rPr>
              <w:t>É validado o presente contrato para servir de parecer de não-objeção.</w:t>
            </w:r>
          </w:p>
          <w:p w14:paraId="6036BD4D" w14:textId="1DCCA2EE" w:rsidR="004656B1" w:rsidRPr="00182599" w:rsidRDefault="004656B1" w:rsidP="00844EEF">
            <w:pPr>
              <w:autoSpaceDE w:val="0"/>
              <w:autoSpaceDN w:val="0"/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pt-PT"/>
              </w:rPr>
              <w:t>Em.....………....….., ...…….....20....</w:t>
            </w:r>
          </w:p>
          <w:p w14:paraId="2F091EF2" w14:textId="336F88E1" w:rsidR="004656B1" w:rsidRPr="00182599" w:rsidRDefault="004656B1" w:rsidP="00844EEF">
            <w:pPr>
              <w:autoSpaceDE w:val="0"/>
              <w:autoSpaceDN w:val="0"/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pt-PT"/>
              </w:rPr>
              <w:t>Assinatura</w:t>
            </w:r>
            <w:r>
              <w:rPr>
                <w:rFonts w:asciiTheme="minorHAnsi" w:hAnsiTheme="minorHAnsi" w:cstheme="minorHAnsi"/>
                <w:vertAlign w:val="superscript"/>
                <w:lang w:val="pt-PT"/>
              </w:rPr>
              <w:footnoteReference w:customMarkFollows="1" w:id="3"/>
              <w:t>[3]</w:t>
            </w:r>
            <w:r>
              <w:rPr>
                <w:rFonts w:asciiTheme="minorHAnsi" w:hAnsiTheme="minorHAnsi" w:cstheme="minorHAnsi"/>
                <w:lang w:val="pt-PT"/>
              </w:rPr>
              <w:t>:</w:t>
            </w:r>
          </w:p>
          <w:p w14:paraId="0BF4F9F1" w14:textId="77777777" w:rsidR="004656B1" w:rsidRPr="00182599" w:rsidRDefault="004656B1">
            <w:pPr>
              <w:jc w:val="both"/>
              <w:rPr>
                <w:rFonts w:asciiTheme="minorHAnsi" w:hAnsiTheme="minorHAnsi" w:cstheme="minorHAnsi"/>
              </w:rPr>
            </w:pPr>
          </w:p>
          <w:p w14:paraId="502545BA" w14:textId="77777777" w:rsidR="004656B1" w:rsidRPr="00182599" w:rsidRDefault="004656B1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9A3085" w14:textId="40101B53" w:rsidR="004656B1" w:rsidRPr="008563AC" w:rsidRDefault="004656B1" w:rsidP="008478B1">
      <w:pPr>
        <w:spacing w:before="240"/>
        <w:rPr>
          <w:rFonts w:asciiTheme="minorHAnsi" w:hAnsiTheme="minorHAnsi"/>
          <w:sz w:val="22"/>
        </w:rPr>
      </w:pPr>
    </w:p>
    <w:sectPr w:rsidR="004656B1" w:rsidRPr="008563AC" w:rsidSect="00DD62AD">
      <w:headerReference w:type="default" r:id="rId24"/>
      <w:footerReference w:type="even" r:id="rId25"/>
      <w:pgSz w:w="11906" w:h="16838" w:code="9"/>
      <w:pgMar w:top="902" w:right="1009" w:bottom="720" w:left="1151" w:header="397" w:footer="113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écile VIVIEN" w:date="2019-07-25T16:46:00Z" w:initials="CV">
    <w:p w14:paraId="526C596C" w14:textId="03BF475F" w:rsidR="00FE2784" w:rsidRPr="00152D3D" w:rsidRDefault="00152D3D">
      <w:pPr>
        <w:pStyle w:val="Commentaire"/>
        <w:rPr>
          <w:lang w:val="es-419"/>
        </w:rPr>
      </w:pPr>
      <w:r w:rsidRPr="00AF47B9">
        <w:rPr>
          <w:lang w:val="pt-BR"/>
        </w:rPr>
        <w:t>O requerente deve preencher as partes assinaladas a amarelo. As partes marcadas a verde são reservadas à entidade adjudicante (Expertise France)</w:t>
      </w:r>
      <w:r>
        <w:rPr>
          <w:lang w:val="pt-BR"/>
        </w:rPr>
        <w:t>.</w:t>
      </w:r>
    </w:p>
  </w:comment>
  <w:comment w:id="3" w:author="Cécile VIVIEN" w:date="2019-07-25T17:50:00Z" w:initials="CV">
    <w:p w14:paraId="7F403CE5" w14:textId="5A37E3A4" w:rsidR="00546406" w:rsidRPr="00152D3D" w:rsidRDefault="00152D3D">
      <w:pPr>
        <w:pStyle w:val="Commentaire"/>
        <w:rPr>
          <w:lang w:val="pt-BR"/>
        </w:rPr>
      </w:pPr>
      <w:r w:rsidRPr="00AF47B9">
        <w:rPr>
          <w:lang w:val="pt-BR"/>
        </w:rPr>
        <w:t>Equivalente ao nome da ação, ou seja, o nome do projeto - recomenda-se, se possível, especificar neste último o país em que a ação é realizada.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6C596C" w15:done="0"/>
  <w15:commentEx w15:paraId="7F403CE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5F5FD" w14:textId="77777777" w:rsidR="006F2313" w:rsidRDefault="006F2313">
      <w:r>
        <w:separator/>
      </w:r>
    </w:p>
  </w:endnote>
  <w:endnote w:type="continuationSeparator" w:id="0">
    <w:p w14:paraId="17B4CB5E" w14:textId="77777777" w:rsidR="006F2313" w:rsidRDefault="006F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0D570" w14:textId="77777777" w:rsidR="00B00E3B" w:rsidRDefault="00B00E3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42F62" w14:textId="77777777" w:rsidR="004D546B" w:rsidRDefault="004D546B">
    <w:pPr>
      <w:pStyle w:val="Pieddepage"/>
      <w:spacing w:line="240" w:lineRule="exact"/>
    </w:pPr>
  </w:p>
  <w:p w14:paraId="56FA751A" w14:textId="77777777" w:rsidR="004D546B" w:rsidRDefault="004D546B">
    <w:pPr>
      <w:pStyle w:val="Pieddepage"/>
    </w:pPr>
  </w:p>
  <w:p w14:paraId="616B509E" w14:textId="77777777" w:rsidR="004D546B" w:rsidRDefault="004D546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84051" w14:textId="74D5E47C" w:rsidR="004D546B" w:rsidRPr="00875E3D" w:rsidRDefault="004D546B">
    <w:pPr>
      <w:pStyle w:val="Pieddepage"/>
      <w:rPr>
        <w:rFonts w:asciiTheme="minorHAnsi" w:hAnsiTheme="minorHAnsi"/>
        <w:sz w:val="22"/>
        <w:lang w:val="es-419"/>
      </w:rPr>
    </w:pPr>
    <w:r>
      <w:rPr>
        <w:rFonts w:asciiTheme="minorHAnsi" w:hAnsiTheme="minorHAnsi"/>
        <w:sz w:val="22"/>
        <w:lang w:val="pt-PT"/>
      </w:rPr>
      <w:t>DAJ_M016_v01</w:t>
    </w:r>
  </w:p>
  <w:p w14:paraId="2D684369" w14:textId="0D956252" w:rsidR="004D546B" w:rsidRPr="00875E3D" w:rsidRDefault="00B00E3B">
    <w:pPr>
      <w:pStyle w:val="Pieddepage"/>
      <w:rPr>
        <w:rFonts w:asciiTheme="minorHAnsi" w:hAnsiTheme="minorHAnsi"/>
        <w:sz w:val="22"/>
        <w:lang w:val="es-419"/>
      </w:rPr>
    </w:pPr>
    <w:r>
      <w:rPr>
        <w:rFonts w:asciiTheme="minorHAnsi" w:hAnsiTheme="minorHAnsi"/>
        <w:sz w:val="22"/>
        <w:lang w:val="pt-PT"/>
      </w:rPr>
      <w:t>Referência: GCCA+AO-2019-APP01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A93AE" w14:textId="77777777" w:rsidR="004D546B" w:rsidRDefault="004D546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pt-PT"/>
      </w:rPr>
      <w:fldChar w:fldCharType="begin"/>
    </w:r>
    <w:r>
      <w:rPr>
        <w:rStyle w:val="Numrodepage"/>
        <w:lang w:val="pt-PT"/>
      </w:rPr>
      <w:instrText xml:space="preserve">PAGE  </w:instrText>
    </w:r>
    <w:r>
      <w:rPr>
        <w:rStyle w:val="Numrodepage"/>
        <w:lang w:val="pt-PT"/>
      </w:rPr>
      <w:fldChar w:fldCharType="separate"/>
    </w:r>
    <w:r>
      <w:rPr>
        <w:rStyle w:val="Numrodepage"/>
        <w:noProof/>
        <w:lang w:val="pt-PT"/>
      </w:rPr>
      <w:t>6</w:t>
    </w:r>
    <w:r>
      <w:rPr>
        <w:rStyle w:val="Numrodepage"/>
        <w:lang w:val="pt-PT"/>
      </w:rPr>
      <w:fldChar w:fldCharType="end"/>
    </w:r>
  </w:p>
  <w:p w14:paraId="46B0479D" w14:textId="77777777" w:rsidR="004D546B" w:rsidRDefault="004D546B">
    <w:pPr>
      <w:pStyle w:val="Pieddepage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2"/>
        <w:szCs w:val="22"/>
      </w:rPr>
      <w:id w:val="-1760358009"/>
      <w:docPartObj>
        <w:docPartGallery w:val="Page Numbers (Bottom of Page)"/>
        <w:docPartUnique/>
      </w:docPartObj>
    </w:sdtPr>
    <w:sdtEndPr/>
    <w:sdtContent>
      <w:p w14:paraId="7745945A" w14:textId="714851FD" w:rsidR="002D13B0" w:rsidRDefault="004D546B" w:rsidP="002D13B0">
        <w:pPr>
          <w:pStyle w:val="Pieddepage"/>
          <w:rPr>
            <w:rFonts w:asciiTheme="minorHAnsi" w:hAnsiTheme="minorHAnsi"/>
            <w:sz w:val="22"/>
          </w:rPr>
        </w:pPr>
        <w:r>
          <w:rPr>
            <w:rFonts w:asciiTheme="minorHAnsi" w:hAnsiTheme="minorHAnsi"/>
            <w:sz w:val="22"/>
            <w:lang w:val="pt-PT"/>
          </w:rPr>
          <w:t>DAJ_M016_v01</w:t>
        </w:r>
      </w:p>
      <w:p w14:paraId="795E7A3A" w14:textId="765C28D3" w:rsidR="004D546B" w:rsidRPr="00157833" w:rsidRDefault="00A32839" w:rsidP="00157833">
        <w:pPr>
          <w:pStyle w:val="Pieddepage"/>
          <w:tabs>
            <w:tab w:val="clear" w:pos="4536"/>
            <w:tab w:val="clear" w:pos="9072"/>
            <w:tab w:val="right" w:pos="9639"/>
          </w:tabs>
          <w:jc w:val="both"/>
          <w:rPr>
            <w:rFonts w:asciiTheme="minorHAnsi" w:hAnsiTheme="minorHAnsi"/>
            <w:sz w:val="22"/>
            <w:szCs w:val="22"/>
          </w:rPr>
        </w:pPr>
        <w:r>
          <w:rPr>
            <w:rFonts w:asciiTheme="minorHAnsi" w:hAnsiTheme="minorHAnsi"/>
            <w:sz w:val="22"/>
            <w:lang w:val="pt-PT"/>
          </w:rPr>
          <w:t>Referência: GCCA+AO-2019-APP01</w:t>
        </w:r>
        <w:r>
          <w:rPr>
            <w:rFonts w:asciiTheme="minorHAnsi" w:hAnsiTheme="minorHAnsi"/>
            <w:sz w:val="22"/>
            <w:lang w:val="pt-PT"/>
          </w:rPr>
          <w:tab/>
        </w:r>
        <w:sdt>
          <w:sdtPr>
            <w:rPr>
              <w:rFonts w:asciiTheme="minorHAnsi" w:hAnsiTheme="minorHAnsi"/>
              <w:sz w:val="22"/>
              <w:szCs w:val="22"/>
            </w:rPr>
            <w:id w:val="-1291203417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Page </w: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instrText>PAGE</w:instrTex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fldChar w:fldCharType="separate"/>
            </w:r>
            <w:r w:rsidR="003902A4">
              <w:rPr>
                <w:rFonts w:asciiTheme="minorHAnsi" w:hAnsiTheme="minorHAnsi"/>
                <w:noProof/>
                <w:sz w:val="22"/>
                <w:szCs w:val="22"/>
                <w:lang w:val="pt-PT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t xml:space="preserve"> sur </w: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instrText>NUMPAGES</w:instrTex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fldChar w:fldCharType="separate"/>
            </w:r>
            <w:r w:rsidR="003902A4">
              <w:rPr>
                <w:rFonts w:asciiTheme="minorHAnsi" w:hAnsiTheme="minorHAnsi"/>
                <w:noProof/>
                <w:sz w:val="22"/>
                <w:szCs w:val="22"/>
                <w:lang w:val="pt-PT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  <w:lang w:val="pt-PT"/>
              </w:rPr>
              <w:fldChar w:fldCharType="end"/>
            </w:r>
          </w:sdtContent>
        </w:sdt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16101" w14:textId="77777777" w:rsidR="004D546B" w:rsidRDefault="004D546B">
    <w:pPr>
      <w:tabs>
        <w:tab w:val="left" w:pos="640"/>
        <w:tab w:val="center" w:pos="4867"/>
        <w:tab w:val="right" w:pos="9720"/>
      </w:tabs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8C1EC" w14:textId="77777777" w:rsidR="004D546B" w:rsidRDefault="004D546B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FE772" w14:textId="77777777" w:rsidR="006F2313" w:rsidRDefault="006F2313">
      <w:r>
        <w:separator/>
      </w:r>
    </w:p>
  </w:footnote>
  <w:footnote w:type="continuationSeparator" w:id="0">
    <w:p w14:paraId="70A2A347" w14:textId="77777777" w:rsidR="006F2313" w:rsidRDefault="006F2313">
      <w:r>
        <w:continuationSeparator/>
      </w:r>
    </w:p>
  </w:footnote>
  <w:footnote w:id="1">
    <w:p w14:paraId="53F0328A" w14:textId="77777777" w:rsidR="004D546B" w:rsidRPr="00555AF8" w:rsidRDefault="004D546B" w:rsidP="004656B1">
      <w:pPr>
        <w:rPr>
          <w:rFonts w:asciiTheme="minorHAnsi" w:eastAsiaTheme="minorHAnsi" w:hAnsiTheme="minorHAnsi" w:cstheme="minorHAnsi"/>
        </w:rPr>
      </w:pPr>
      <w:r>
        <w:rPr>
          <w:rStyle w:val="Appelnotedebasdep"/>
          <w:rFonts w:asciiTheme="minorHAnsi" w:hAnsiTheme="minorHAnsi" w:cstheme="minorHAnsi"/>
          <w:lang w:val="pt-PT"/>
        </w:rPr>
        <w:t>[1]</w:t>
      </w:r>
      <w:r>
        <w:rPr>
          <w:rFonts w:asciiTheme="minorHAnsi" w:hAnsiTheme="minorHAnsi" w:cstheme="minorHAnsi"/>
          <w:lang w:val="pt-PT"/>
        </w:rPr>
        <w:t xml:space="preserve"> Data e assinatura originais</w:t>
      </w:r>
    </w:p>
  </w:footnote>
  <w:footnote w:id="2">
    <w:p w14:paraId="40CFBBD8" w14:textId="77777777" w:rsidR="004D546B" w:rsidRPr="00555AF8" w:rsidRDefault="004D546B" w:rsidP="004656B1">
      <w:pPr>
        <w:rPr>
          <w:rFonts w:asciiTheme="minorHAnsi" w:hAnsiTheme="minorHAnsi" w:cstheme="minorHAnsi"/>
        </w:rPr>
      </w:pPr>
      <w:r>
        <w:rPr>
          <w:rStyle w:val="Appelnotedebasdep"/>
          <w:rFonts w:asciiTheme="minorHAnsi" w:hAnsiTheme="minorHAnsi" w:cstheme="minorHAnsi"/>
          <w:lang w:val="pt-PT"/>
        </w:rPr>
        <w:t>[2]</w:t>
      </w:r>
      <w:r>
        <w:rPr>
          <w:rFonts w:asciiTheme="minorHAnsi" w:hAnsiTheme="minorHAnsi" w:cstheme="minorHAnsi"/>
          <w:lang w:val="pt-PT"/>
        </w:rPr>
        <w:t xml:space="preserve"> Data e assinatura originais</w:t>
      </w:r>
    </w:p>
  </w:footnote>
  <w:footnote w:id="3">
    <w:p w14:paraId="70EB0BCE" w14:textId="77777777" w:rsidR="004D546B" w:rsidRDefault="004D546B" w:rsidP="004656B1">
      <w:pPr>
        <w:rPr>
          <w:rFonts w:ascii="Calibri" w:eastAsiaTheme="minorHAnsi" w:hAnsi="Calibri" w:cs="Calibri"/>
          <w:sz w:val="22"/>
          <w:szCs w:val="22"/>
        </w:rPr>
      </w:pPr>
      <w:r>
        <w:rPr>
          <w:rStyle w:val="Appelnotedebasdep"/>
          <w:rFonts w:asciiTheme="minorHAnsi" w:hAnsiTheme="minorHAnsi" w:cstheme="minorHAnsi"/>
          <w:lang w:val="pt-PT"/>
        </w:rPr>
        <w:t>[3]</w:t>
      </w:r>
      <w:r>
        <w:rPr>
          <w:rFonts w:asciiTheme="minorHAnsi" w:hAnsiTheme="minorHAnsi" w:cstheme="minorHAnsi"/>
          <w:lang w:val="pt-PT"/>
        </w:rPr>
        <w:t xml:space="preserve"> Data e assinatura originais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1D876" w14:textId="77777777" w:rsidR="00B00E3B" w:rsidRDefault="00B00E3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17FA9" w14:textId="77777777" w:rsidR="004D546B" w:rsidRDefault="004D546B">
    <w:pPr>
      <w:pStyle w:val="En-tte"/>
    </w:pPr>
  </w:p>
  <w:p w14:paraId="725B419F" w14:textId="77777777" w:rsidR="004D546B" w:rsidRDefault="004D546B">
    <w:pPr>
      <w:pStyle w:val="En-tte"/>
      <w:spacing w:line="44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D175B" w14:textId="77777777" w:rsidR="004D546B" w:rsidRDefault="004D546B" w:rsidP="00707B69">
    <w:pPr>
      <w:pStyle w:val="En-tte"/>
      <w:ind w:left="-993"/>
    </w:pPr>
    <w:r>
      <w:rPr>
        <w:noProof/>
      </w:rPr>
      <w:drawing>
        <wp:inline distT="0" distB="0" distL="0" distR="0" wp14:anchorId="1CCE4005" wp14:editId="2F7AB17F">
          <wp:extent cx="1594884" cy="1594884"/>
          <wp:effectExtent l="0" t="0" r="5715" b="5715"/>
          <wp:docPr id="10" name="Image 10" descr="C:\Users\vlecomte-adc\AppData\Local\Microsoft\Windows\Temporary Internet Files\Content.Outlook\6B8SZ7D0\LOGO EF - 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lecomte-adc\AppData\Local\Microsoft\Windows\Temporary Internet Files\Content.Outlook\6B8SZ7D0\LOGO EF - CMJ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805" cy="159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A5D14E" w14:textId="77777777" w:rsidR="004D546B" w:rsidRDefault="004D546B" w:rsidP="004537EA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C64C" w14:textId="77777777" w:rsidR="004D546B" w:rsidRPr="00707B69" w:rsidRDefault="004D546B" w:rsidP="00AC48DD">
    <w:pPr>
      <w:pStyle w:val="En-tte"/>
      <w:rPr>
        <w:rFonts w:asciiTheme="minorHAnsi" w:hAnsiTheme="minorHAnsi" w:cs="Arial"/>
        <w:sz w:val="24"/>
      </w:rPr>
    </w:pPr>
    <w:r>
      <w:rPr>
        <w:noProof/>
      </w:rPr>
      <w:drawing>
        <wp:inline distT="0" distB="0" distL="0" distR="0" wp14:anchorId="10F81906" wp14:editId="18E4C463">
          <wp:extent cx="829339" cy="829339"/>
          <wp:effectExtent l="0" t="0" r="8890" b="8890"/>
          <wp:docPr id="6" name="Image 6" descr="C:\Users\vlecomte-adc\AppData\Local\Microsoft\Windows\Temporary Internet Files\Content.Outlook\6B8SZ7D0\LOGO EF - 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vlecomte-adc\AppData\Local\Microsoft\Windows\Temporary Internet Files\Content.Outlook\6B8SZ7D0\LOGO EF - CMJ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298" cy="82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913E8E" w14:textId="7D407B1B" w:rsidR="004D546B" w:rsidRPr="00AC48DD" w:rsidRDefault="004D546B" w:rsidP="00827E92">
    <w:pPr>
      <w:pStyle w:val="En-tte"/>
      <w:tabs>
        <w:tab w:val="clear" w:pos="4536"/>
        <w:tab w:val="clear" w:pos="9072"/>
        <w:tab w:val="right" w:pos="9781"/>
      </w:tabs>
      <w:rPr>
        <w:rFonts w:asciiTheme="minorHAnsi" w:hAnsiTheme="minorHAnsi" w:cs="Arial"/>
        <w:b/>
        <w:smallCaps/>
      </w:rPr>
    </w:pPr>
    <w:r>
      <w:rPr>
        <w:rFonts w:asciiTheme="minorHAnsi" w:hAnsiTheme="minorHAnsi" w:cs="Arial"/>
        <w:b/>
        <w:bCs/>
        <w:smallCaps/>
        <w:lang w:val="pt-PT"/>
      </w:rPr>
      <w:t xml:space="preserve">Contrato de subvenção – GCCA+AO-2019-APP01 – </w:t>
    </w:r>
    <w:r>
      <w:rPr>
        <w:rFonts w:asciiTheme="minorHAnsi" w:hAnsiTheme="minorHAnsi" w:cs="Arial"/>
        <w:b/>
        <w:bCs/>
        <w:smallCaps/>
        <w:highlight w:val="green"/>
        <w:lang w:val="pt-PT"/>
      </w:rPr>
      <w:t>N° contrato</w:t>
    </w:r>
    <w:r>
      <w:rPr>
        <w:rFonts w:asciiTheme="minorHAnsi" w:hAnsiTheme="minorHAnsi" w:cs="Arial"/>
        <w:b/>
        <w:bCs/>
        <w:smallCaps/>
        <w:lang w:val="pt-PT"/>
      </w:rPr>
      <w:t xml:space="preserve"> </w:t>
    </w:r>
    <w:r>
      <w:rPr>
        <w:rFonts w:asciiTheme="minorHAnsi" w:hAnsiTheme="minorHAnsi" w:cs="Arial"/>
        <w:smallCaps/>
        <w:lang w:val="pt-PT"/>
      </w:rPr>
      <w:tab/>
    </w:r>
  </w:p>
  <w:p w14:paraId="6D19AB78" w14:textId="77777777" w:rsidR="004D546B" w:rsidRDefault="004D546B" w:rsidP="00AC48DD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  <w:r>
      <w:rPr>
        <w:u w:val="single"/>
        <w:lang w:val="pt-PT"/>
      </w:rPr>
      <w:tab/>
    </w:r>
  </w:p>
  <w:p w14:paraId="0CD40B4A" w14:textId="77777777" w:rsidR="004D546B" w:rsidRPr="00AC48DD" w:rsidRDefault="004D546B" w:rsidP="00AC48DD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4EDF9" w14:textId="77777777" w:rsidR="004D546B" w:rsidRPr="00707B69" w:rsidRDefault="004D546B" w:rsidP="00996FEA">
    <w:pPr>
      <w:pStyle w:val="En-tte"/>
      <w:rPr>
        <w:rFonts w:asciiTheme="minorHAnsi" w:hAnsiTheme="minorHAnsi" w:cs="Arial"/>
        <w:sz w:val="24"/>
      </w:rPr>
    </w:pPr>
    <w:r>
      <w:rPr>
        <w:noProof/>
      </w:rPr>
      <w:drawing>
        <wp:inline distT="0" distB="0" distL="0" distR="0" wp14:anchorId="1B4ECF33" wp14:editId="396FAB13">
          <wp:extent cx="829339" cy="829339"/>
          <wp:effectExtent l="0" t="0" r="8890" b="8890"/>
          <wp:docPr id="1" name="Image 1" descr="C:\Users\vlecomte-adc\AppData\Local\Microsoft\Windows\Temporary Internet Files\Content.Outlook\6B8SZ7D0\LOGO EF - 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vlecomte-adc\AppData\Local\Microsoft\Windows\Temporary Internet Files\Content.Outlook\6B8SZ7D0\LOGO EF - CMJ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298" cy="829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9A1BD0" w14:textId="10367E72" w:rsidR="004D546B" w:rsidRPr="00AC48DD" w:rsidRDefault="004D546B" w:rsidP="00996FEA">
    <w:pPr>
      <w:pStyle w:val="En-tte"/>
      <w:tabs>
        <w:tab w:val="clear" w:pos="4536"/>
        <w:tab w:val="clear" w:pos="9072"/>
        <w:tab w:val="right" w:pos="9781"/>
      </w:tabs>
      <w:rPr>
        <w:rFonts w:asciiTheme="minorHAnsi" w:hAnsiTheme="minorHAnsi" w:cs="Arial"/>
        <w:b/>
        <w:smallCaps/>
      </w:rPr>
    </w:pPr>
    <w:r>
      <w:rPr>
        <w:rFonts w:asciiTheme="minorHAnsi" w:hAnsiTheme="minorHAnsi" w:cs="Arial"/>
        <w:b/>
        <w:bCs/>
        <w:smallCaps/>
        <w:lang w:val="pt-PT"/>
      </w:rPr>
      <w:t>Contrato de subvenção – Condições particulares - GCCA+AO-2019-APP01 –</w:t>
    </w:r>
    <w:r>
      <w:rPr>
        <w:rFonts w:asciiTheme="minorHAnsi" w:hAnsiTheme="minorHAnsi" w:cs="Arial"/>
        <w:b/>
        <w:bCs/>
        <w:smallCaps/>
        <w:highlight w:val="green"/>
        <w:lang w:val="pt-PT"/>
      </w:rPr>
      <w:t xml:space="preserve"> N° contrato</w:t>
    </w:r>
    <w:r>
      <w:rPr>
        <w:lang w:val="pt-PT"/>
      </w:rPr>
      <w:tab/>
    </w:r>
  </w:p>
  <w:p w14:paraId="7829B06F" w14:textId="77777777" w:rsidR="004D546B" w:rsidRDefault="004D546B" w:rsidP="00996FEA">
    <w:pPr>
      <w:pStyle w:val="En-tte"/>
      <w:tabs>
        <w:tab w:val="clear" w:pos="4536"/>
        <w:tab w:val="clear" w:pos="9072"/>
        <w:tab w:val="right" w:pos="9781"/>
      </w:tabs>
      <w:spacing w:line="240" w:lineRule="auto"/>
      <w:rPr>
        <w:rFonts w:asciiTheme="minorHAnsi" w:hAnsiTheme="minorHAnsi" w:cs="Arial"/>
        <w:sz w:val="18"/>
        <w:u w:val="single"/>
      </w:rPr>
    </w:pPr>
    <w:r>
      <w:rPr>
        <w:u w:val="single"/>
        <w:lang w:val="pt-PT"/>
      </w:rPr>
      <w:tab/>
    </w:r>
  </w:p>
  <w:p w14:paraId="7262918A" w14:textId="77777777" w:rsidR="004D546B" w:rsidRPr="00996FEA" w:rsidRDefault="004D546B" w:rsidP="00996F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1560"/>
        </w:tabs>
        <w:ind w:left="1560" w:hanging="405"/>
      </w:pPr>
      <w:rPr>
        <w:rFonts w:ascii="Comic Sans MS" w:hAnsi="Comic Sans MS" w:cs="Comic Sans MS"/>
      </w:rPr>
    </w:lvl>
  </w:abstractNum>
  <w:abstractNum w:abstractNumId="2" w15:restartNumberingAfterBreak="0">
    <w:nsid w:val="057D327D"/>
    <w:multiLevelType w:val="multilevel"/>
    <w:tmpl w:val="3D7632AC"/>
    <w:lvl w:ilvl="0">
      <w:start w:val="14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lowerRoman"/>
      <w:lvlText w:val="(%4)"/>
      <w:lvlJc w:val="left"/>
      <w:pPr>
        <w:ind w:left="2357" w:hanging="570"/>
        <w:jc w:val="right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00" w:hanging="57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0" w:hanging="57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0" w:hanging="57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0" w:hanging="57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80" w:hanging="570"/>
      </w:pPr>
      <w:rPr>
        <w:rFonts w:hint="default"/>
      </w:rPr>
    </w:lvl>
  </w:abstractNum>
  <w:abstractNum w:abstractNumId="3" w15:restartNumberingAfterBreak="0">
    <w:nsid w:val="05CE6AC2"/>
    <w:multiLevelType w:val="multilevel"/>
    <w:tmpl w:val="65F00B4C"/>
    <w:lvl w:ilvl="0">
      <w:start w:val="13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4" w15:restartNumberingAfterBreak="0">
    <w:nsid w:val="08832ECA"/>
    <w:multiLevelType w:val="multilevel"/>
    <w:tmpl w:val="D292E5A4"/>
    <w:lvl w:ilvl="0">
      <w:start w:val="12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5" w15:restartNumberingAfterBreak="0">
    <w:nsid w:val="09A66574"/>
    <w:multiLevelType w:val="multilevel"/>
    <w:tmpl w:val="408EF9EE"/>
    <w:lvl w:ilvl="0">
      <w:start w:val="2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6" w15:restartNumberingAfterBreak="0">
    <w:nsid w:val="0C1A638A"/>
    <w:multiLevelType w:val="hybridMultilevel"/>
    <w:tmpl w:val="023C2EDC"/>
    <w:lvl w:ilvl="0" w:tplc="FFFFFFFF">
      <w:start w:val="1"/>
      <w:numFmt w:val="bullet"/>
      <w:pStyle w:val="q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tabs>
          <w:tab w:val="num" w:pos="2002"/>
        </w:tabs>
        <w:ind w:left="200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2"/>
        </w:tabs>
        <w:ind w:left="27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2"/>
        </w:tabs>
        <w:ind w:left="34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2"/>
        </w:tabs>
        <w:ind w:left="416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2"/>
        </w:tabs>
        <w:ind w:left="48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2"/>
        </w:tabs>
        <w:ind w:left="56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2"/>
        </w:tabs>
        <w:ind w:left="632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2"/>
        </w:tabs>
        <w:ind w:left="7042" w:hanging="360"/>
      </w:pPr>
      <w:rPr>
        <w:rFonts w:ascii="Wingdings" w:hAnsi="Wingdings" w:hint="default"/>
      </w:rPr>
    </w:lvl>
  </w:abstractNum>
  <w:abstractNum w:abstractNumId="7" w15:restartNumberingAfterBreak="0">
    <w:nsid w:val="0DDE2F3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DFF2E53"/>
    <w:multiLevelType w:val="multilevel"/>
    <w:tmpl w:val="D86A1858"/>
    <w:lvl w:ilvl="0">
      <w:start w:val="9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9" w15:restartNumberingAfterBreak="0">
    <w:nsid w:val="1273004F"/>
    <w:multiLevelType w:val="hybridMultilevel"/>
    <w:tmpl w:val="5B321132"/>
    <w:lvl w:ilvl="0" w:tplc="8F66C52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  <w:sz w:val="18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F90F4E"/>
    <w:multiLevelType w:val="hybridMultilevel"/>
    <w:tmpl w:val="63FE6478"/>
    <w:lvl w:ilvl="0" w:tplc="10C6C2B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44B2D5A"/>
    <w:multiLevelType w:val="multilevel"/>
    <w:tmpl w:val="56C07E8A"/>
    <w:lvl w:ilvl="0">
      <w:start w:val="4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12" w15:restartNumberingAfterBreak="0">
    <w:nsid w:val="15465BFF"/>
    <w:multiLevelType w:val="hybridMultilevel"/>
    <w:tmpl w:val="406E37D6"/>
    <w:lvl w:ilvl="0" w:tplc="FFFFFFFF">
      <w:start w:val="1"/>
      <w:numFmt w:val="bullet"/>
      <w:pStyle w:val="w"/>
      <w:lvlText w:val=""/>
      <w:lvlJc w:val="left"/>
      <w:pPr>
        <w:tabs>
          <w:tab w:val="num" w:pos="994"/>
        </w:tabs>
        <w:ind w:left="994" w:hanging="432"/>
      </w:pPr>
      <w:rPr>
        <w:rFonts w:ascii="Symbol" w:hAnsi="Symbol" w:hint="default"/>
        <w:sz w:val="22"/>
      </w:rPr>
    </w:lvl>
    <w:lvl w:ilvl="1" w:tplc="E30CCC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8A85342">
      <w:start w:val="3"/>
      <w:numFmt w:val="bullet"/>
      <w:lvlText w:val=""/>
      <w:lvlJc w:val="left"/>
      <w:pPr>
        <w:tabs>
          <w:tab w:val="num" w:pos="2505"/>
        </w:tabs>
        <w:ind w:left="2505" w:hanging="705"/>
      </w:pPr>
      <w:rPr>
        <w:rFonts w:ascii="Wingdings" w:eastAsia="Times New Roman" w:hAnsi="Wingdings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33728"/>
    <w:multiLevelType w:val="hybridMultilevel"/>
    <w:tmpl w:val="551228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31BB5"/>
    <w:multiLevelType w:val="hybridMultilevel"/>
    <w:tmpl w:val="33663E6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9F0656"/>
    <w:multiLevelType w:val="hybridMultilevel"/>
    <w:tmpl w:val="9AE4B9F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C511B"/>
    <w:multiLevelType w:val="multilevel"/>
    <w:tmpl w:val="6EF6323A"/>
    <w:lvl w:ilvl="0">
      <w:start w:val="1"/>
      <w:numFmt w:val="decimal"/>
      <w:lvlText w:val="ARTIGO %1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ADD4DE2"/>
    <w:multiLevelType w:val="multilevel"/>
    <w:tmpl w:val="1B22306C"/>
    <w:lvl w:ilvl="0">
      <w:start w:val="11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18" w15:restartNumberingAfterBreak="0">
    <w:nsid w:val="1BC1635C"/>
    <w:multiLevelType w:val="multilevel"/>
    <w:tmpl w:val="28049D76"/>
    <w:lvl w:ilvl="0">
      <w:start w:val="10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19" w15:restartNumberingAfterBreak="0">
    <w:nsid w:val="1E281905"/>
    <w:multiLevelType w:val="multilevel"/>
    <w:tmpl w:val="2DC8B57E"/>
    <w:lvl w:ilvl="0">
      <w:start w:val="18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20" w15:restartNumberingAfterBreak="0">
    <w:nsid w:val="23745145"/>
    <w:multiLevelType w:val="multilevel"/>
    <w:tmpl w:val="C7EE8B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4866677"/>
    <w:multiLevelType w:val="multilevel"/>
    <w:tmpl w:val="449A2B26"/>
    <w:lvl w:ilvl="0">
      <w:start w:val="3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22" w15:restartNumberingAfterBreak="0">
    <w:nsid w:val="252A0717"/>
    <w:multiLevelType w:val="multilevel"/>
    <w:tmpl w:val="A1AA76E2"/>
    <w:lvl w:ilvl="0">
      <w:start w:val="1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23" w15:restartNumberingAfterBreak="0">
    <w:nsid w:val="266A6804"/>
    <w:multiLevelType w:val="hybridMultilevel"/>
    <w:tmpl w:val="552AC53A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7314139"/>
    <w:multiLevelType w:val="hybridMultilevel"/>
    <w:tmpl w:val="EA764CF4"/>
    <w:lvl w:ilvl="0" w:tplc="9AFC2B5A">
      <w:start w:val="1"/>
      <w:numFmt w:val="lowerLetter"/>
      <w:lvlText w:val="%1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642C4CF2">
      <w:start w:val="1"/>
      <w:numFmt w:val="bullet"/>
      <w:lvlText w:val="•"/>
      <w:lvlJc w:val="left"/>
      <w:pPr>
        <w:ind w:left="2448" w:hanging="360"/>
      </w:pPr>
      <w:rPr>
        <w:rFonts w:hint="default"/>
      </w:rPr>
    </w:lvl>
    <w:lvl w:ilvl="2" w:tplc="3174B694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3" w:tplc="D54C4940">
      <w:start w:val="1"/>
      <w:numFmt w:val="bullet"/>
      <w:lvlText w:val="•"/>
      <w:lvlJc w:val="left"/>
      <w:pPr>
        <w:ind w:left="4064" w:hanging="360"/>
      </w:pPr>
      <w:rPr>
        <w:rFonts w:hint="default"/>
      </w:rPr>
    </w:lvl>
    <w:lvl w:ilvl="4" w:tplc="87707254">
      <w:start w:val="1"/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66682FC2">
      <w:start w:val="1"/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A9A4A8C0">
      <w:start w:val="1"/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3B36D4EE">
      <w:start w:val="1"/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51243CCA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25" w15:restartNumberingAfterBreak="0">
    <w:nsid w:val="28F61BD5"/>
    <w:multiLevelType w:val="hybridMultilevel"/>
    <w:tmpl w:val="D7CC350C"/>
    <w:lvl w:ilvl="0" w:tplc="8E028318">
      <w:start w:val="1"/>
      <w:numFmt w:val="decimal"/>
      <w:lvlText w:val="%1."/>
      <w:lvlJc w:val="left"/>
      <w:pPr>
        <w:ind w:left="424" w:hanging="228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8E18B8B4">
      <w:start w:val="1"/>
      <w:numFmt w:val="lowerLetter"/>
      <w:lvlText w:val="%2)"/>
      <w:lvlJc w:val="left"/>
      <w:pPr>
        <w:ind w:left="1636" w:hanging="360"/>
      </w:pPr>
      <w:rPr>
        <w:rFonts w:ascii="Times New Roman" w:eastAsia="Times New Roman" w:hAnsi="Times New Roman" w:hint="default"/>
        <w:w w:val="100"/>
      </w:rPr>
    </w:lvl>
    <w:lvl w:ilvl="2" w:tplc="8B70B7EE">
      <w:start w:val="1"/>
      <w:numFmt w:val="bullet"/>
      <w:lvlText w:val="•"/>
      <w:lvlJc w:val="left"/>
      <w:pPr>
        <w:ind w:left="2537" w:hanging="360"/>
      </w:pPr>
      <w:rPr>
        <w:rFonts w:hint="default"/>
      </w:rPr>
    </w:lvl>
    <w:lvl w:ilvl="3" w:tplc="B92691EC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A33A6FFE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 w:tplc="FFF4CFDE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 w:tplc="20969908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 w:tplc="771276F2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 w:tplc="7BB8BCBA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26" w15:restartNumberingAfterBreak="0">
    <w:nsid w:val="2A7743CF"/>
    <w:multiLevelType w:val="hybridMultilevel"/>
    <w:tmpl w:val="42DC4490"/>
    <w:lvl w:ilvl="0" w:tplc="040C0005">
      <w:start w:val="1"/>
      <w:numFmt w:val="bullet"/>
      <w:lvlText w:val=""/>
      <w:lvlJc w:val="left"/>
      <w:pPr>
        <w:tabs>
          <w:tab w:val="num" w:pos="994"/>
        </w:tabs>
        <w:ind w:left="994" w:hanging="432"/>
      </w:pPr>
      <w:rPr>
        <w:rFonts w:ascii="Wingdings" w:hAnsi="Wingdings" w:hint="default"/>
        <w:sz w:val="22"/>
      </w:rPr>
    </w:lvl>
    <w:lvl w:ilvl="1" w:tplc="E30CCCF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8A85342">
      <w:start w:val="3"/>
      <w:numFmt w:val="bullet"/>
      <w:lvlText w:val=""/>
      <w:lvlJc w:val="left"/>
      <w:pPr>
        <w:tabs>
          <w:tab w:val="num" w:pos="2505"/>
        </w:tabs>
        <w:ind w:left="2505" w:hanging="705"/>
      </w:pPr>
      <w:rPr>
        <w:rFonts w:ascii="Wingdings" w:eastAsia="Times New Roman" w:hAnsi="Wingdings" w:cs="Times New Roman" w:hint="default"/>
      </w:rPr>
    </w:lvl>
    <w:lvl w:ilvl="3" w:tplc="CAD62344">
      <w:numFmt w:val="bullet"/>
      <w:lvlText w:val="•"/>
      <w:lvlJc w:val="left"/>
      <w:pPr>
        <w:ind w:left="2880" w:hanging="360"/>
      </w:pPr>
      <w:rPr>
        <w:rFonts w:ascii="Calibri" w:eastAsia="Times New Roman" w:hAnsi="Calibri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B7086A"/>
    <w:multiLevelType w:val="multilevel"/>
    <w:tmpl w:val="251E4F30"/>
    <w:lvl w:ilvl="0">
      <w:start w:val="7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-"/>
      <w:lvlJc w:val="left"/>
      <w:pPr>
        <w:ind w:left="952" w:hanging="125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090" w:hanging="1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80" w:hanging="1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70" w:hanging="1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60" w:hanging="1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0" w:hanging="1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40" w:hanging="125"/>
      </w:pPr>
      <w:rPr>
        <w:rFonts w:hint="default"/>
      </w:rPr>
    </w:lvl>
  </w:abstractNum>
  <w:abstractNum w:abstractNumId="28" w15:restartNumberingAfterBreak="0">
    <w:nsid w:val="32A63537"/>
    <w:multiLevelType w:val="hybridMultilevel"/>
    <w:tmpl w:val="6938EF78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3A2D06B7"/>
    <w:multiLevelType w:val="hybridMultilevel"/>
    <w:tmpl w:val="A4700A9C"/>
    <w:lvl w:ilvl="0" w:tplc="465A469A">
      <w:start w:val="1"/>
      <w:numFmt w:val="bullet"/>
      <w:pStyle w:val="TM3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DB7D6A"/>
    <w:multiLevelType w:val="multilevel"/>
    <w:tmpl w:val="374A9FBA"/>
    <w:lvl w:ilvl="0">
      <w:start w:val="17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31" w15:restartNumberingAfterBreak="0">
    <w:nsid w:val="4BE13B32"/>
    <w:multiLevelType w:val="hybridMultilevel"/>
    <w:tmpl w:val="7BAE2094"/>
    <w:lvl w:ilvl="0" w:tplc="1688E524">
      <w:start w:val="1"/>
      <w:numFmt w:val="lowerLetter"/>
      <w:lvlText w:val="%1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25D4B13A">
      <w:start w:val="1"/>
      <w:numFmt w:val="bullet"/>
      <w:lvlText w:val="•"/>
      <w:lvlJc w:val="left"/>
      <w:pPr>
        <w:ind w:left="2448" w:hanging="360"/>
      </w:pPr>
      <w:rPr>
        <w:rFonts w:hint="default"/>
      </w:rPr>
    </w:lvl>
    <w:lvl w:ilvl="2" w:tplc="6EA4175C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3" w:tplc="A0D462E8">
      <w:start w:val="1"/>
      <w:numFmt w:val="bullet"/>
      <w:lvlText w:val="•"/>
      <w:lvlJc w:val="left"/>
      <w:pPr>
        <w:ind w:left="4064" w:hanging="360"/>
      </w:pPr>
      <w:rPr>
        <w:rFonts w:hint="default"/>
      </w:rPr>
    </w:lvl>
    <w:lvl w:ilvl="4" w:tplc="EBEAF0BC">
      <w:start w:val="1"/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DFB005C2">
      <w:start w:val="1"/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4B1E3136">
      <w:start w:val="1"/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3D348092">
      <w:start w:val="1"/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F6CA37EC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32" w15:restartNumberingAfterBreak="0">
    <w:nsid w:val="4E414B7D"/>
    <w:multiLevelType w:val="hybridMultilevel"/>
    <w:tmpl w:val="7EF064B4"/>
    <w:lvl w:ilvl="0" w:tplc="B9CC3626">
      <w:start w:val="1"/>
      <w:numFmt w:val="decimal"/>
      <w:lvlText w:val="%1."/>
      <w:lvlJc w:val="left"/>
      <w:pPr>
        <w:ind w:left="337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ABAE0E0">
      <w:start w:val="1"/>
      <w:numFmt w:val="bullet"/>
      <w:lvlText w:val="•"/>
      <w:lvlJc w:val="left"/>
      <w:pPr>
        <w:ind w:left="1228" w:hanging="221"/>
      </w:pPr>
      <w:rPr>
        <w:rFonts w:hint="default"/>
      </w:rPr>
    </w:lvl>
    <w:lvl w:ilvl="2" w:tplc="90B4B00C">
      <w:start w:val="1"/>
      <w:numFmt w:val="bullet"/>
      <w:lvlText w:val="•"/>
      <w:lvlJc w:val="left"/>
      <w:pPr>
        <w:ind w:left="2116" w:hanging="221"/>
      </w:pPr>
      <w:rPr>
        <w:rFonts w:hint="default"/>
      </w:rPr>
    </w:lvl>
    <w:lvl w:ilvl="3" w:tplc="59406E44">
      <w:start w:val="1"/>
      <w:numFmt w:val="bullet"/>
      <w:lvlText w:val="•"/>
      <w:lvlJc w:val="left"/>
      <w:pPr>
        <w:ind w:left="3004" w:hanging="221"/>
      </w:pPr>
      <w:rPr>
        <w:rFonts w:hint="default"/>
      </w:rPr>
    </w:lvl>
    <w:lvl w:ilvl="4" w:tplc="C51C5AB2">
      <w:start w:val="1"/>
      <w:numFmt w:val="bullet"/>
      <w:lvlText w:val="•"/>
      <w:lvlJc w:val="left"/>
      <w:pPr>
        <w:ind w:left="3892" w:hanging="221"/>
      </w:pPr>
      <w:rPr>
        <w:rFonts w:hint="default"/>
      </w:rPr>
    </w:lvl>
    <w:lvl w:ilvl="5" w:tplc="D0D05942">
      <w:start w:val="1"/>
      <w:numFmt w:val="bullet"/>
      <w:lvlText w:val="•"/>
      <w:lvlJc w:val="left"/>
      <w:pPr>
        <w:ind w:left="4780" w:hanging="221"/>
      </w:pPr>
      <w:rPr>
        <w:rFonts w:hint="default"/>
      </w:rPr>
    </w:lvl>
    <w:lvl w:ilvl="6" w:tplc="C7DE0C24">
      <w:start w:val="1"/>
      <w:numFmt w:val="bullet"/>
      <w:lvlText w:val="•"/>
      <w:lvlJc w:val="left"/>
      <w:pPr>
        <w:ind w:left="5668" w:hanging="221"/>
      </w:pPr>
      <w:rPr>
        <w:rFonts w:hint="default"/>
      </w:rPr>
    </w:lvl>
    <w:lvl w:ilvl="7" w:tplc="2E3AE2BA">
      <w:start w:val="1"/>
      <w:numFmt w:val="bullet"/>
      <w:lvlText w:val="•"/>
      <w:lvlJc w:val="left"/>
      <w:pPr>
        <w:ind w:left="6556" w:hanging="221"/>
      </w:pPr>
      <w:rPr>
        <w:rFonts w:hint="default"/>
      </w:rPr>
    </w:lvl>
    <w:lvl w:ilvl="8" w:tplc="81004C68">
      <w:start w:val="1"/>
      <w:numFmt w:val="bullet"/>
      <w:lvlText w:val="•"/>
      <w:lvlJc w:val="left"/>
      <w:pPr>
        <w:ind w:left="7444" w:hanging="221"/>
      </w:pPr>
      <w:rPr>
        <w:rFonts w:hint="default"/>
      </w:rPr>
    </w:lvl>
  </w:abstractNum>
  <w:abstractNum w:abstractNumId="33" w15:restartNumberingAfterBreak="0">
    <w:nsid w:val="4E734CA1"/>
    <w:multiLevelType w:val="hybridMultilevel"/>
    <w:tmpl w:val="2C24C9C4"/>
    <w:lvl w:ilvl="0" w:tplc="FFFFFFFF">
      <w:start w:val="1"/>
      <w:numFmt w:val="bullet"/>
      <w:pStyle w:val="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D57F7"/>
    <w:multiLevelType w:val="hybridMultilevel"/>
    <w:tmpl w:val="EED2AFFA"/>
    <w:lvl w:ilvl="0" w:tplc="7ECCF508">
      <w:start w:val="1"/>
      <w:numFmt w:val="lowerLetter"/>
      <w:lvlText w:val="%1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DC44E032">
      <w:start w:val="1"/>
      <w:numFmt w:val="bullet"/>
      <w:lvlText w:val="•"/>
      <w:lvlJc w:val="left"/>
      <w:pPr>
        <w:ind w:left="2448" w:hanging="360"/>
      </w:pPr>
      <w:rPr>
        <w:rFonts w:hint="default"/>
      </w:rPr>
    </w:lvl>
    <w:lvl w:ilvl="2" w:tplc="876833B0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3" w:tplc="47BA1E5E">
      <w:start w:val="1"/>
      <w:numFmt w:val="bullet"/>
      <w:lvlText w:val="•"/>
      <w:lvlJc w:val="left"/>
      <w:pPr>
        <w:ind w:left="4064" w:hanging="360"/>
      </w:pPr>
      <w:rPr>
        <w:rFonts w:hint="default"/>
      </w:rPr>
    </w:lvl>
    <w:lvl w:ilvl="4" w:tplc="4650EC12">
      <w:start w:val="1"/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0074BB18">
      <w:start w:val="1"/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22149E20">
      <w:start w:val="1"/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A2589772">
      <w:start w:val="1"/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90569F18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35" w15:restartNumberingAfterBreak="0">
    <w:nsid w:val="53064F5A"/>
    <w:multiLevelType w:val="multilevel"/>
    <w:tmpl w:val="106408A6"/>
    <w:lvl w:ilvl="0">
      <w:start w:val="5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36" w15:restartNumberingAfterBreak="0">
    <w:nsid w:val="5B842ADC"/>
    <w:multiLevelType w:val="hybridMultilevel"/>
    <w:tmpl w:val="CEE49A44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45D21A8"/>
    <w:multiLevelType w:val="hybridMultilevel"/>
    <w:tmpl w:val="9ED835C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2675A"/>
    <w:multiLevelType w:val="multilevel"/>
    <w:tmpl w:val="0BC8578A"/>
    <w:lvl w:ilvl="0">
      <w:start w:val="16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3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39" w15:restartNumberingAfterBreak="0">
    <w:nsid w:val="6AAB6C6B"/>
    <w:multiLevelType w:val="multilevel"/>
    <w:tmpl w:val="CD664D0A"/>
    <w:lvl w:ilvl="0">
      <w:start w:val="6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40" w15:restartNumberingAfterBreak="0">
    <w:nsid w:val="6DA64C42"/>
    <w:multiLevelType w:val="hybridMultilevel"/>
    <w:tmpl w:val="6D68A9D8"/>
    <w:lvl w:ilvl="0" w:tplc="509E26D2">
      <w:start w:val="1"/>
      <w:numFmt w:val="lowerLetter"/>
      <w:lvlText w:val="%1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C2DAAEE0">
      <w:start w:val="1"/>
      <w:numFmt w:val="bullet"/>
      <w:lvlText w:val="•"/>
      <w:lvlJc w:val="left"/>
      <w:pPr>
        <w:ind w:left="2448" w:hanging="360"/>
      </w:pPr>
      <w:rPr>
        <w:rFonts w:hint="default"/>
      </w:rPr>
    </w:lvl>
    <w:lvl w:ilvl="2" w:tplc="5BE83C74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3" w:tplc="7FC05B46">
      <w:start w:val="1"/>
      <w:numFmt w:val="bullet"/>
      <w:lvlText w:val="•"/>
      <w:lvlJc w:val="left"/>
      <w:pPr>
        <w:ind w:left="4064" w:hanging="360"/>
      </w:pPr>
      <w:rPr>
        <w:rFonts w:hint="default"/>
      </w:rPr>
    </w:lvl>
    <w:lvl w:ilvl="4" w:tplc="FDE86DCE">
      <w:start w:val="1"/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CF44242C">
      <w:start w:val="1"/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01184D5C">
      <w:start w:val="1"/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4F70CB78">
      <w:start w:val="1"/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345E8AE0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41" w15:restartNumberingAfterBreak="0">
    <w:nsid w:val="6DE1141D"/>
    <w:multiLevelType w:val="hybridMultilevel"/>
    <w:tmpl w:val="C74AFC34"/>
    <w:lvl w:ilvl="0" w:tplc="1B76FDFE">
      <w:start w:val="1"/>
      <w:numFmt w:val="lowerLetter"/>
      <w:lvlText w:val="%1)"/>
      <w:lvlJc w:val="left"/>
      <w:pPr>
        <w:ind w:left="1636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9E665CCE">
      <w:start w:val="1"/>
      <w:numFmt w:val="bullet"/>
      <w:lvlText w:val="•"/>
      <w:lvlJc w:val="left"/>
      <w:pPr>
        <w:ind w:left="2448" w:hanging="360"/>
      </w:pPr>
      <w:rPr>
        <w:rFonts w:hint="default"/>
      </w:rPr>
    </w:lvl>
    <w:lvl w:ilvl="2" w:tplc="B4DCD16E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3" w:tplc="E0001A5C">
      <w:start w:val="1"/>
      <w:numFmt w:val="bullet"/>
      <w:lvlText w:val="•"/>
      <w:lvlJc w:val="left"/>
      <w:pPr>
        <w:ind w:left="4064" w:hanging="360"/>
      </w:pPr>
      <w:rPr>
        <w:rFonts w:hint="default"/>
      </w:rPr>
    </w:lvl>
    <w:lvl w:ilvl="4" w:tplc="9AEA770A">
      <w:start w:val="1"/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35822A04">
      <w:start w:val="1"/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1EDA0438">
      <w:start w:val="1"/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15FEFB0E">
      <w:start w:val="1"/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D33C1E96">
      <w:start w:val="1"/>
      <w:numFmt w:val="bullet"/>
      <w:lvlText w:val="•"/>
      <w:lvlJc w:val="left"/>
      <w:pPr>
        <w:ind w:left="8104" w:hanging="360"/>
      </w:pPr>
      <w:rPr>
        <w:rFonts w:hint="default"/>
      </w:rPr>
    </w:lvl>
  </w:abstractNum>
  <w:abstractNum w:abstractNumId="42" w15:restartNumberingAfterBreak="0">
    <w:nsid w:val="6FEA4444"/>
    <w:multiLevelType w:val="multilevel"/>
    <w:tmpl w:val="04AC8CA0"/>
    <w:lvl w:ilvl="0">
      <w:start w:val="15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lowerRoman"/>
      <w:lvlText w:val="(%3)"/>
      <w:lvlJc w:val="left"/>
      <w:pPr>
        <w:ind w:left="1624" w:hanging="567"/>
        <w:jc w:val="right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420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0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0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20" w:hanging="567"/>
      </w:pPr>
      <w:rPr>
        <w:rFonts w:hint="default"/>
      </w:rPr>
    </w:lvl>
  </w:abstractNum>
  <w:abstractNum w:abstractNumId="43" w15:restartNumberingAfterBreak="0">
    <w:nsid w:val="70344713"/>
    <w:multiLevelType w:val="hybridMultilevel"/>
    <w:tmpl w:val="2EACDE4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6D0"/>
    <w:multiLevelType w:val="hybridMultilevel"/>
    <w:tmpl w:val="AAB46F1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CF7711C"/>
    <w:multiLevelType w:val="hybridMultilevel"/>
    <w:tmpl w:val="858A84D4"/>
    <w:lvl w:ilvl="0" w:tplc="DCC6379A">
      <w:start w:val="4"/>
      <w:numFmt w:val="bullet"/>
      <w:lvlText w:val="-"/>
      <w:lvlJc w:val="left"/>
      <w:pPr>
        <w:ind w:left="249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6" w15:restartNumberingAfterBreak="0">
    <w:nsid w:val="7F756F3F"/>
    <w:multiLevelType w:val="hybridMultilevel"/>
    <w:tmpl w:val="2616A29C"/>
    <w:lvl w:ilvl="0" w:tplc="A6E2A9C8">
      <w:start w:val="1"/>
      <w:numFmt w:val="lowerRoman"/>
      <w:lvlText w:val="(%1)"/>
      <w:lvlJc w:val="left"/>
      <w:pPr>
        <w:ind w:left="1636" w:hanging="586"/>
        <w:jc w:val="right"/>
      </w:pPr>
      <w:rPr>
        <w:rFonts w:ascii="Times New Roman" w:eastAsia="Times New Roman" w:hAnsi="Times New Roman" w:hint="default"/>
        <w:w w:val="100"/>
      </w:rPr>
    </w:lvl>
    <w:lvl w:ilvl="1" w:tplc="D792B9CA">
      <w:start w:val="1"/>
      <w:numFmt w:val="bullet"/>
      <w:lvlText w:val=""/>
      <w:lvlJc w:val="left"/>
      <w:pPr>
        <w:ind w:left="2357" w:hanging="361"/>
      </w:pPr>
      <w:rPr>
        <w:rFonts w:ascii="Symbol" w:eastAsia="Symbol" w:hAnsi="Symbol" w:hint="default"/>
        <w:w w:val="100"/>
      </w:rPr>
    </w:lvl>
    <w:lvl w:ilvl="2" w:tplc="ED9E8524">
      <w:start w:val="1"/>
      <w:numFmt w:val="bullet"/>
      <w:lvlText w:val="•"/>
      <w:lvlJc w:val="left"/>
      <w:pPr>
        <w:ind w:left="3177" w:hanging="361"/>
      </w:pPr>
      <w:rPr>
        <w:rFonts w:hint="default"/>
      </w:rPr>
    </w:lvl>
    <w:lvl w:ilvl="3" w:tplc="4288E8CA">
      <w:start w:val="1"/>
      <w:numFmt w:val="bullet"/>
      <w:lvlText w:val="•"/>
      <w:lvlJc w:val="left"/>
      <w:pPr>
        <w:ind w:left="3995" w:hanging="361"/>
      </w:pPr>
      <w:rPr>
        <w:rFonts w:hint="default"/>
      </w:rPr>
    </w:lvl>
    <w:lvl w:ilvl="4" w:tplc="21529476">
      <w:start w:val="1"/>
      <w:numFmt w:val="bullet"/>
      <w:lvlText w:val="•"/>
      <w:lvlJc w:val="left"/>
      <w:pPr>
        <w:ind w:left="4813" w:hanging="361"/>
      </w:pPr>
      <w:rPr>
        <w:rFonts w:hint="default"/>
      </w:rPr>
    </w:lvl>
    <w:lvl w:ilvl="5" w:tplc="EE408E42">
      <w:start w:val="1"/>
      <w:numFmt w:val="bullet"/>
      <w:lvlText w:val="•"/>
      <w:lvlJc w:val="left"/>
      <w:pPr>
        <w:ind w:left="5631" w:hanging="361"/>
      </w:pPr>
      <w:rPr>
        <w:rFonts w:hint="default"/>
      </w:rPr>
    </w:lvl>
    <w:lvl w:ilvl="6" w:tplc="E3F4B8B8">
      <w:start w:val="1"/>
      <w:numFmt w:val="bullet"/>
      <w:lvlText w:val="•"/>
      <w:lvlJc w:val="left"/>
      <w:pPr>
        <w:ind w:left="6448" w:hanging="361"/>
      </w:pPr>
      <w:rPr>
        <w:rFonts w:hint="default"/>
      </w:rPr>
    </w:lvl>
    <w:lvl w:ilvl="7" w:tplc="D9844BC4">
      <w:start w:val="1"/>
      <w:numFmt w:val="bullet"/>
      <w:lvlText w:val="•"/>
      <w:lvlJc w:val="left"/>
      <w:pPr>
        <w:ind w:left="7266" w:hanging="361"/>
      </w:pPr>
      <w:rPr>
        <w:rFonts w:hint="default"/>
      </w:rPr>
    </w:lvl>
    <w:lvl w:ilvl="8" w:tplc="1E5CF650">
      <w:start w:val="1"/>
      <w:numFmt w:val="bullet"/>
      <w:lvlText w:val="•"/>
      <w:lvlJc w:val="left"/>
      <w:pPr>
        <w:ind w:left="8084" w:hanging="361"/>
      </w:pPr>
      <w:rPr>
        <w:rFonts w:hint="default"/>
      </w:rPr>
    </w:lvl>
  </w:abstractNum>
  <w:abstractNum w:abstractNumId="47" w15:restartNumberingAfterBreak="0">
    <w:nsid w:val="7FC0466C"/>
    <w:multiLevelType w:val="multilevel"/>
    <w:tmpl w:val="48569102"/>
    <w:lvl w:ilvl="0">
      <w:start w:val="8"/>
      <w:numFmt w:val="decimal"/>
      <w:lvlText w:val="%1"/>
      <w:lvlJc w:val="left"/>
      <w:pPr>
        <w:ind w:left="82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2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33"/>
  </w:num>
  <w:num w:numId="5">
    <w:abstractNumId w:val="6"/>
  </w:num>
  <w:num w:numId="6">
    <w:abstractNumId w:val="29"/>
  </w:num>
  <w:num w:numId="7">
    <w:abstractNumId w:val="16"/>
  </w:num>
  <w:num w:numId="8">
    <w:abstractNumId w:val="26"/>
  </w:num>
  <w:num w:numId="9">
    <w:abstractNumId w:val="28"/>
  </w:num>
  <w:num w:numId="10">
    <w:abstractNumId w:val="23"/>
  </w:num>
  <w:num w:numId="11">
    <w:abstractNumId w:val="36"/>
  </w:num>
  <w:num w:numId="12">
    <w:abstractNumId w:val="14"/>
  </w:num>
  <w:num w:numId="13">
    <w:abstractNumId w:val="44"/>
  </w:num>
  <w:num w:numId="14">
    <w:abstractNumId w:val="37"/>
  </w:num>
  <w:num w:numId="15">
    <w:abstractNumId w:val="13"/>
  </w:num>
  <w:num w:numId="16">
    <w:abstractNumId w:val="10"/>
  </w:num>
  <w:num w:numId="17">
    <w:abstractNumId w:val="19"/>
  </w:num>
  <w:num w:numId="18">
    <w:abstractNumId w:val="30"/>
  </w:num>
  <w:num w:numId="19">
    <w:abstractNumId w:val="38"/>
  </w:num>
  <w:num w:numId="20">
    <w:abstractNumId w:val="40"/>
  </w:num>
  <w:num w:numId="21">
    <w:abstractNumId w:val="24"/>
  </w:num>
  <w:num w:numId="22">
    <w:abstractNumId w:val="31"/>
  </w:num>
  <w:num w:numId="23">
    <w:abstractNumId w:val="41"/>
  </w:num>
  <w:num w:numId="24">
    <w:abstractNumId w:val="34"/>
  </w:num>
  <w:num w:numId="25">
    <w:abstractNumId w:val="46"/>
  </w:num>
  <w:num w:numId="26">
    <w:abstractNumId w:val="42"/>
  </w:num>
  <w:num w:numId="27">
    <w:abstractNumId w:val="2"/>
  </w:num>
  <w:num w:numId="28">
    <w:abstractNumId w:val="3"/>
  </w:num>
  <w:num w:numId="29">
    <w:abstractNumId w:val="4"/>
  </w:num>
  <w:num w:numId="30">
    <w:abstractNumId w:val="17"/>
  </w:num>
  <w:num w:numId="31">
    <w:abstractNumId w:val="18"/>
  </w:num>
  <w:num w:numId="32">
    <w:abstractNumId w:val="8"/>
  </w:num>
  <w:num w:numId="33">
    <w:abstractNumId w:val="47"/>
  </w:num>
  <w:num w:numId="34">
    <w:abstractNumId w:val="27"/>
  </w:num>
  <w:num w:numId="35">
    <w:abstractNumId w:val="39"/>
  </w:num>
  <w:num w:numId="36">
    <w:abstractNumId w:val="35"/>
  </w:num>
  <w:num w:numId="37">
    <w:abstractNumId w:val="11"/>
  </w:num>
  <w:num w:numId="38">
    <w:abstractNumId w:val="21"/>
  </w:num>
  <w:num w:numId="39">
    <w:abstractNumId w:val="5"/>
  </w:num>
  <w:num w:numId="40">
    <w:abstractNumId w:val="22"/>
  </w:num>
  <w:num w:numId="41">
    <w:abstractNumId w:val="25"/>
  </w:num>
  <w:num w:numId="42">
    <w:abstractNumId w:val="32"/>
  </w:num>
  <w:num w:numId="43">
    <w:abstractNumId w:val="20"/>
  </w:num>
  <w:num w:numId="44">
    <w:abstractNumId w:val="43"/>
  </w:num>
  <w:num w:numId="45">
    <w:abstractNumId w:val="45"/>
  </w:num>
  <w:num w:numId="46">
    <w:abstractNumId w:val="15"/>
  </w:num>
  <w:num w:numId="47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écile VIVIEN">
    <w15:presenceInfo w15:providerId="AD" w15:userId="S-1-5-21-3406572209-2354835200-999462638-1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#00005c,#140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1F2"/>
    <w:rsid w:val="00000FA5"/>
    <w:rsid w:val="0000328E"/>
    <w:rsid w:val="00004AE6"/>
    <w:rsid w:val="00004E89"/>
    <w:rsid w:val="0000635E"/>
    <w:rsid w:val="00015C4C"/>
    <w:rsid w:val="0001690A"/>
    <w:rsid w:val="00016B77"/>
    <w:rsid w:val="000170C0"/>
    <w:rsid w:val="00017FC2"/>
    <w:rsid w:val="000206AC"/>
    <w:rsid w:val="000243D6"/>
    <w:rsid w:val="00024709"/>
    <w:rsid w:val="000279F9"/>
    <w:rsid w:val="00037915"/>
    <w:rsid w:val="00041C58"/>
    <w:rsid w:val="00042D87"/>
    <w:rsid w:val="00051787"/>
    <w:rsid w:val="0005720F"/>
    <w:rsid w:val="00057DAF"/>
    <w:rsid w:val="00061BAD"/>
    <w:rsid w:val="00064B06"/>
    <w:rsid w:val="00065F20"/>
    <w:rsid w:val="00070A27"/>
    <w:rsid w:val="00087881"/>
    <w:rsid w:val="000916BC"/>
    <w:rsid w:val="000933F8"/>
    <w:rsid w:val="000A12CC"/>
    <w:rsid w:val="000A5CB5"/>
    <w:rsid w:val="000A6914"/>
    <w:rsid w:val="000A6D39"/>
    <w:rsid w:val="000A6E96"/>
    <w:rsid w:val="000B4CA7"/>
    <w:rsid w:val="000C096F"/>
    <w:rsid w:val="000C4A41"/>
    <w:rsid w:val="000D1A0F"/>
    <w:rsid w:val="000D3464"/>
    <w:rsid w:val="000D4E94"/>
    <w:rsid w:val="000D6F54"/>
    <w:rsid w:val="000E35B2"/>
    <w:rsid w:val="000E6B89"/>
    <w:rsid w:val="000F3902"/>
    <w:rsid w:val="000F3D1E"/>
    <w:rsid w:val="000F5E16"/>
    <w:rsid w:val="000F7BAD"/>
    <w:rsid w:val="00101663"/>
    <w:rsid w:val="00115428"/>
    <w:rsid w:val="00122959"/>
    <w:rsid w:val="00122F7B"/>
    <w:rsid w:val="00127A5B"/>
    <w:rsid w:val="0013100F"/>
    <w:rsid w:val="00143F6C"/>
    <w:rsid w:val="00146592"/>
    <w:rsid w:val="00150BDA"/>
    <w:rsid w:val="00152D3D"/>
    <w:rsid w:val="00155830"/>
    <w:rsid w:val="00156BC8"/>
    <w:rsid w:val="001570D6"/>
    <w:rsid w:val="00157833"/>
    <w:rsid w:val="0016271F"/>
    <w:rsid w:val="0016318A"/>
    <w:rsid w:val="0016514E"/>
    <w:rsid w:val="00170656"/>
    <w:rsid w:val="0017191E"/>
    <w:rsid w:val="001726C5"/>
    <w:rsid w:val="00177CE5"/>
    <w:rsid w:val="0018072C"/>
    <w:rsid w:val="00182599"/>
    <w:rsid w:val="00187455"/>
    <w:rsid w:val="00197CF8"/>
    <w:rsid w:val="001A6D02"/>
    <w:rsid w:val="001A7B26"/>
    <w:rsid w:val="001B1936"/>
    <w:rsid w:val="001B1B77"/>
    <w:rsid w:val="001B63D4"/>
    <w:rsid w:val="001C7353"/>
    <w:rsid w:val="001D3D4E"/>
    <w:rsid w:val="001E12A9"/>
    <w:rsid w:val="001E311F"/>
    <w:rsid w:val="001E4CCB"/>
    <w:rsid w:val="001E54ED"/>
    <w:rsid w:val="002026D1"/>
    <w:rsid w:val="00212282"/>
    <w:rsid w:val="00214555"/>
    <w:rsid w:val="00217B4E"/>
    <w:rsid w:val="002204E8"/>
    <w:rsid w:val="002251EE"/>
    <w:rsid w:val="00227DAD"/>
    <w:rsid w:val="00234430"/>
    <w:rsid w:val="002403CF"/>
    <w:rsid w:val="00242B40"/>
    <w:rsid w:val="00247935"/>
    <w:rsid w:val="002517CC"/>
    <w:rsid w:val="00252551"/>
    <w:rsid w:val="00257CB7"/>
    <w:rsid w:val="0026161D"/>
    <w:rsid w:val="00267006"/>
    <w:rsid w:val="00270261"/>
    <w:rsid w:val="002712EA"/>
    <w:rsid w:val="00274776"/>
    <w:rsid w:val="00276A02"/>
    <w:rsid w:val="00281B8C"/>
    <w:rsid w:val="00284180"/>
    <w:rsid w:val="00290059"/>
    <w:rsid w:val="002A5986"/>
    <w:rsid w:val="002B4A5D"/>
    <w:rsid w:val="002C18A0"/>
    <w:rsid w:val="002C46DE"/>
    <w:rsid w:val="002D13B0"/>
    <w:rsid w:val="002D31F2"/>
    <w:rsid w:val="002D5EDB"/>
    <w:rsid w:val="002E23DB"/>
    <w:rsid w:val="002F072C"/>
    <w:rsid w:val="002F1CE9"/>
    <w:rsid w:val="003009BE"/>
    <w:rsid w:val="00307CED"/>
    <w:rsid w:val="003107B7"/>
    <w:rsid w:val="003117D6"/>
    <w:rsid w:val="00316714"/>
    <w:rsid w:val="003231C9"/>
    <w:rsid w:val="00330230"/>
    <w:rsid w:val="003318E8"/>
    <w:rsid w:val="0033365A"/>
    <w:rsid w:val="00345500"/>
    <w:rsid w:val="00352F47"/>
    <w:rsid w:val="003532E1"/>
    <w:rsid w:val="00355606"/>
    <w:rsid w:val="00357B46"/>
    <w:rsid w:val="00360392"/>
    <w:rsid w:val="003640CA"/>
    <w:rsid w:val="00365AF2"/>
    <w:rsid w:val="00366937"/>
    <w:rsid w:val="0037016B"/>
    <w:rsid w:val="00370EDB"/>
    <w:rsid w:val="00382678"/>
    <w:rsid w:val="00384921"/>
    <w:rsid w:val="003902A4"/>
    <w:rsid w:val="00390537"/>
    <w:rsid w:val="00390629"/>
    <w:rsid w:val="003927B5"/>
    <w:rsid w:val="00394B2F"/>
    <w:rsid w:val="00397514"/>
    <w:rsid w:val="003A1BB1"/>
    <w:rsid w:val="003A4792"/>
    <w:rsid w:val="003B3CF2"/>
    <w:rsid w:val="003B4C56"/>
    <w:rsid w:val="003B5A58"/>
    <w:rsid w:val="003B63E6"/>
    <w:rsid w:val="003C6672"/>
    <w:rsid w:val="003D0FFB"/>
    <w:rsid w:val="003D3CCD"/>
    <w:rsid w:val="003E15D3"/>
    <w:rsid w:val="003F36C1"/>
    <w:rsid w:val="003F3B03"/>
    <w:rsid w:val="004014CC"/>
    <w:rsid w:val="00402E61"/>
    <w:rsid w:val="00404F9A"/>
    <w:rsid w:val="004073C5"/>
    <w:rsid w:val="0040763A"/>
    <w:rsid w:val="00411E85"/>
    <w:rsid w:val="00412917"/>
    <w:rsid w:val="00412B6A"/>
    <w:rsid w:val="00422F59"/>
    <w:rsid w:val="00426845"/>
    <w:rsid w:val="00427205"/>
    <w:rsid w:val="00427B23"/>
    <w:rsid w:val="0043352D"/>
    <w:rsid w:val="00435584"/>
    <w:rsid w:val="00437EC0"/>
    <w:rsid w:val="0044275E"/>
    <w:rsid w:val="004537EA"/>
    <w:rsid w:val="00456DBD"/>
    <w:rsid w:val="0046257C"/>
    <w:rsid w:val="004656B1"/>
    <w:rsid w:val="00470C65"/>
    <w:rsid w:val="00474C59"/>
    <w:rsid w:val="0048479B"/>
    <w:rsid w:val="00492ADA"/>
    <w:rsid w:val="0049496B"/>
    <w:rsid w:val="004A6924"/>
    <w:rsid w:val="004B47E5"/>
    <w:rsid w:val="004C1511"/>
    <w:rsid w:val="004C177B"/>
    <w:rsid w:val="004C2568"/>
    <w:rsid w:val="004D47BE"/>
    <w:rsid w:val="004D546B"/>
    <w:rsid w:val="004F15D3"/>
    <w:rsid w:val="004F1911"/>
    <w:rsid w:val="004F36DD"/>
    <w:rsid w:val="00501005"/>
    <w:rsid w:val="00503C26"/>
    <w:rsid w:val="00516522"/>
    <w:rsid w:val="005204FC"/>
    <w:rsid w:val="00540DA7"/>
    <w:rsid w:val="005436FE"/>
    <w:rsid w:val="00546406"/>
    <w:rsid w:val="0055200A"/>
    <w:rsid w:val="00554D33"/>
    <w:rsid w:val="005554F6"/>
    <w:rsid w:val="0055577E"/>
    <w:rsid w:val="00555AF8"/>
    <w:rsid w:val="005563C9"/>
    <w:rsid w:val="0056032E"/>
    <w:rsid w:val="00560E15"/>
    <w:rsid w:val="00561911"/>
    <w:rsid w:val="005649E2"/>
    <w:rsid w:val="005670EE"/>
    <w:rsid w:val="0057211A"/>
    <w:rsid w:val="00577E61"/>
    <w:rsid w:val="00580C7F"/>
    <w:rsid w:val="00584F07"/>
    <w:rsid w:val="00585AFD"/>
    <w:rsid w:val="00590933"/>
    <w:rsid w:val="00594B4B"/>
    <w:rsid w:val="0059524C"/>
    <w:rsid w:val="005A29E8"/>
    <w:rsid w:val="005B5938"/>
    <w:rsid w:val="005B6167"/>
    <w:rsid w:val="005B64FD"/>
    <w:rsid w:val="005C1231"/>
    <w:rsid w:val="005D1EE3"/>
    <w:rsid w:val="005D4769"/>
    <w:rsid w:val="005D5118"/>
    <w:rsid w:val="005E13BD"/>
    <w:rsid w:val="005E3AC0"/>
    <w:rsid w:val="005E4E1E"/>
    <w:rsid w:val="005E645F"/>
    <w:rsid w:val="00602D42"/>
    <w:rsid w:val="00602EAC"/>
    <w:rsid w:val="00603A99"/>
    <w:rsid w:val="00606779"/>
    <w:rsid w:val="00616E67"/>
    <w:rsid w:val="00617F0E"/>
    <w:rsid w:val="00625902"/>
    <w:rsid w:val="0064011F"/>
    <w:rsid w:val="00641B9F"/>
    <w:rsid w:val="00644EB5"/>
    <w:rsid w:val="00650AC2"/>
    <w:rsid w:val="0065424C"/>
    <w:rsid w:val="00656639"/>
    <w:rsid w:val="00661CC3"/>
    <w:rsid w:val="00663B67"/>
    <w:rsid w:val="00680B8C"/>
    <w:rsid w:val="0068279C"/>
    <w:rsid w:val="006900EC"/>
    <w:rsid w:val="00690AD6"/>
    <w:rsid w:val="00694A01"/>
    <w:rsid w:val="00696B42"/>
    <w:rsid w:val="006A2344"/>
    <w:rsid w:val="006A3664"/>
    <w:rsid w:val="006B46DF"/>
    <w:rsid w:val="006B5957"/>
    <w:rsid w:val="006B620A"/>
    <w:rsid w:val="006C32A4"/>
    <w:rsid w:val="006C33AB"/>
    <w:rsid w:val="006D3BE8"/>
    <w:rsid w:val="006D4205"/>
    <w:rsid w:val="006E2A49"/>
    <w:rsid w:val="006E57FD"/>
    <w:rsid w:val="006F06DB"/>
    <w:rsid w:val="006F2313"/>
    <w:rsid w:val="00707B69"/>
    <w:rsid w:val="0071011C"/>
    <w:rsid w:val="007117CB"/>
    <w:rsid w:val="00712B19"/>
    <w:rsid w:val="00714BF4"/>
    <w:rsid w:val="00715404"/>
    <w:rsid w:val="00715F99"/>
    <w:rsid w:val="00725B1A"/>
    <w:rsid w:val="0072614B"/>
    <w:rsid w:val="00726A2D"/>
    <w:rsid w:val="007279D1"/>
    <w:rsid w:val="00731614"/>
    <w:rsid w:val="00732C6D"/>
    <w:rsid w:val="00734D62"/>
    <w:rsid w:val="00741613"/>
    <w:rsid w:val="00741D2D"/>
    <w:rsid w:val="007447F2"/>
    <w:rsid w:val="007452D4"/>
    <w:rsid w:val="007506AE"/>
    <w:rsid w:val="00754C1B"/>
    <w:rsid w:val="00754E55"/>
    <w:rsid w:val="00755EC4"/>
    <w:rsid w:val="00763765"/>
    <w:rsid w:val="0077089A"/>
    <w:rsid w:val="007714AA"/>
    <w:rsid w:val="007716CB"/>
    <w:rsid w:val="00772A70"/>
    <w:rsid w:val="00773D38"/>
    <w:rsid w:val="00776C34"/>
    <w:rsid w:val="007779E1"/>
    <w:rsid w:val="00782242"/>
    <w:rsid w:val="007925B5"/>
    <w:rsid w:val="007A2952"/>
    <w:rsid w:val="007A2FBC"/>
    <w:rsid w:val="007B112F"/>
    <w:rsid w:val="007B473C"/>
    <w:rsid w:val="007B651B"/>
    <w:rsid w:val="007D04E1"/>
    <w:rsid w:val="007D673F"/>
    <w:rsid w:val="007E18F2"/>
    <w:rsid w:val="007E2198"/>
    <w:rsid w:val="007F1475"/>
    <w:rsid w:val="00800C6C"/>
    <w:rsid w:val="008234E7"/>
    <w:rsid w:val="008269E1"/>
    <w:rsid w:val="008278A1"/>
    <w:rsid w:val="00827C44"/>
    <w:rsid w:val="00827E92"/>
    <w:rsid w:val="00841BE4"/>
    <w:rsid w:val="00843464"/>
    <w:rsid w:val="008436EB"/>
    <w:rsid w:val="00844EEF"/>
    <w:rsid w:val="00845AC6"/>
    <w:rsid w:val="008478B1"/>
    <w:rsid w:val="0085331B"/>
    <w:rsid w:val="008563AC"/>
    <w:rsid w:val="00861A42"/>
    <w:rsid w:val="00862433"/>
    <w:rsid w:val="00862964"/>
    <w:rsid w:val="00863B49"/>
    <w:rsid w:val="008648C6"/>
    <w:rsid w:val="008714BB"/>
    <w:rsid w:val="00872AE2"/>
    <w:rsid w:val="00875E3D"/>
    <w:rsid w:val="00883C5C"/>
    <w:rsid w:val="00884FDC"/>
    <w:rsid w:val="00887BAF"/>
    <w:rsid w:val="00887E13"/>
    <w:rsid w:val="0089103B"/>
    <w:rsid w:val="00893886"/>
    <w:rsid w:val="008A0446"/>
    <w:rsid w:val="008A0752"/>
    <w:rsid w:val="008A1CD7"/>
    <w:rsid w:val="008A32BB"/>
    <w:rsid w:val="008A4BA2"/>
    <w:rsid w:val="008B6161"/>
    <w:rsid w:val="008B6F06"/>
    <w:rsid w:val="008C01FE"/>
    <w:rsid w:val="008C6F83"/>
    <w:rsid w:val="008D0EE4"/>
    <w:rsid w:val="008D2F83"/>
    <w:rsid w:val="008D4A92"/>
    <w:rsid w:val="008E5752"/>
    <w:rsid w:val="008E7987"/>
    <w:rsid w:val="008E7F30"/>
    <w:rsid w:val="008F2351"/>
    <w:rsid w:val="009065EC"/>
    <w:rsid w:val="0091078D"/>
    <w:rsid w:val="009125F0"/>
    <w:rsid w:val="009144CF"/>
    <w:rsid w:val="0092456E"/>
    <w:rsid w:val="00924FC9"/>
    <w:rsid w:val="00941368"/>
    <w:rsid w:val="00941448"/>
    <w:rsid w:val="009433E7"/>
    <w:rsid w:val="00947C28"/>
    <w:rsid w:val="0095137D"/>
    <w:rsid w:val="009567D9"/>
    <w:rsid w:val="009647BC"/>
    <w:rsid w:val="00976BDE"/>
    <w:rsid w:val="00983CA4"/>
    <w:rsid w:val="009927D3"/>
    <w:rsid w:val="00996FEA"/>
    <w:rsid w:val="009A3C26"/>
    <w:rsid w:val="009A549E"/>
    <w:rsid w:val="009B5103"/>
    <w:rsid w:val="009C46C3"/>
    <w:rsid w:val="009D0971"/>
    <w:rsid w:val="009D6049"/>
    <w:rsid w:val="009F3B5B"/>
    <w:rsid w:val="00A207C6"/>
    <w:rsid w:val="00A22DA5"/>
    <w:rsid w:val="00A2392F"/>
    <w:rsid w:val="00A23EE3"/>
    <w:rsid w:val="00A32839"/>
    <w:rsid w:val="00A34452"/>
    <w:rsid w:val="00A41F8A"/>
    <w:rsid w:val="00A4752D"/>
    <w:rsid w:val="00A50B8E"/>
    <w:rsid w:val="00A53FAD"/>
    <w:rsid w:val="00A57AF0"/>
    <w:rsid w:val="00A67C9E"/>
    <w:rsid w:val="00A7454F"/>
    <w:rsid w:val="00A91E12"/>
    <w:rsid w:val="00A93094"/>
    <w:rsid w:val="00AA1044"/>
    <w:rsid w:val="00AA590D"/>
    <w:rsid w:val="00AB2D86"/>
    <w:rsid w:val="00AB48DC"/>
    <w:rsid w:val="00AB63DB"/>
    <w:rsid w:val="00AC061A"/>
    <w:rsid w:val="00AC1267"/>
    <w:rsid w:val="00AC471E"/>
    <w:rsid w:val="00AC48DD"/>
    <w:rsid w:val="00AC711D"/>
    <w:rsid w:val="00AD376E"/>
    <w:rsid w:val="00AD3EAD"/>
    <w:rsid w:val="00AD5BBD"/>
    <w:rsid w:val="00AD779A"/>
    <w:rsid w:val="00AE0CBF"/>
    <w:rsid w:val="00AE59B0"/>
    <w:rsid w:val="00AF0502"/>
    <w:rsid w:val="00AF33C4"/>
    <w:rsid w:val="00AF3414"/>
    <w:rsid w:val="00B00E3B"/>
    <w:rsid w:val="00B04123"/>
    <w:rsid w:val="00B07BCD"/>
    <w:rsid w:val="00B1246B"/>
    <w:rsid w:val="00B16B0E"/>
    <w:rsid w:val="00B2779E"/>
    <w:rsid w:val="00B33DB8"/>
    <w:rsid w:val="00B340A9"/>
    <w:rsid w:val="00B35BCC"/>
    <w:rsid w:val="00B35D41"/>
    <w:rsid w:val="00B374AA"/>
    <w:rsid w:val="00B45229"/>
    <w:rsid w:val="00B5681B"/>
    <w:rsid w:val="00B56D55"/>
    <w:rsid w:val="00B641F7"/>
    <w:rsid w:val="00B67466"/>
    <w:rsid w:val="00B71839"/>
    <w:rsid w:val="00B723A0"/>
    <w:rsid w:val="00B80869"/>
    <w:rsid w:val="00B8384D"/>
    <w:rsid w:val="00B860A9"/>
    <w:rsid w:val="00B92C04"/>
    <w:rsid w:val="00B93270"/>
    <w:rsid w:val="00B93C51"/>
    <w:rsid w:val="00B943FD"/>
    <w:rsid w:val="00B94A6D"/>
    <w:rsid w:val="00BA7591"/>
    <w:rsid w:val="00BA76D5"/>
    <w:rsid w:val="00BB519D"/>
    <w:rsid w:val="00BB7CE8"/>
    <w:rsid w:val="00BD2B1F"/>
    <w:rsid w:val="00BD2DF7"/>
    <w:rsid w:val="00BD65F4"/>
    <w:rsid w:val="00BE3AA9"/>
    <w:rsid w:val="00BF2689"/>
    <w:rsid w:val="00C047CA"/>
    <w:rsid w:val="00C04DC9"/>
    <w:rsid w:val="00C10B01"/>
    <w:rsid w:val="00C115DA"/>
    <w:rsid w:val="00C20435"/>
    <w:rsid w:val="00C2145A"/>
    <w:rsid w:val="00C230CE"/>
    <w:rsid w:val="00C249E5"/>
    <w:rsid w:val="00C27993"/>
    <w:rsid w:val="00C32092"/>
    <w:rsid w:val="00C3644B"/>
    <w:rsid w:val="00C37476"/>
    <w:rsid w:val="00C44C3D"/>
    <w:rsid w:val="00C47418"/>
    <w:rsid w:val="00C50FFC"/>
    <w:rsid w:val="00C54D29"/>
    <w:rsid w:val="00C650D5"/>
    <w:rsid w:val="00C6768A"/>
    <w:rsid w:val="00C678F7"/>
    <w:rsid w:val="00C70E7F"/>
    <w:rsid w:val="00C71F4D"/>
    <w:rsid w:val="00C72690"/>
    <w:rsid w:val="00C80659"/>
    <w:rsid w:val="00C84056"/>
    <w:rsid w:val="00C867C9"/>
    <w:rsid w:val="00C9690C"/>
    <w:rsid w:val="00CA00AD"/>
    <w:rsid w:val="00CA4550"/>
    <w:rsid w:val="00CB16D3"/>
    <w:rsid w:val="00CB4956"/>
    <w:rsid w:val="00CB6E0F"/>
    <w:rsid w:val="00CC68E8"/>
    <w:rsid w:val="00CD48D6"/>
    <w:rsid w:val="00CD6CD2"/>
    <w:rsid w:val="00CE4511"/>
    <w:rsid w:val="00CF7430"/>
    <w:rsid w:val="00D00B3A"/>
    <w:rsid w:val="00D044BB"/>
    <w:rsid w:val="00D069BC"/>
    <w:rsid w:val="00D10387"/>
    <w:rsid w:val="00D143FE"/>
    <w:rsid w:val="00D204AA"/>
    <w:rsid w:val="00D30E61"/>
    <w:rsid w:val="00D3292F"/>
    <w:rsid w:val="00D34BDB"/>
    <w:rsid w:val="00D352DC"/>
    <w:rsid w:val="00D42844"/>
    <w:rsid w:val="00D51595"/>
    <w:rsid w:val="00D51BB9"/>
    <w:rsid w:val="00D527B8"/>
    <w:rsid w:val="00D569AF"/>
    <w:rsid w:val="00D56FA8"/>
    <w:rsid w:val="00D705A8"/>
    <w:rsid w:val="00D77387"/>
    <w:rsid w:val="00D80144"/>
    <w:rsid w:val="00D82F0A"/>
    <w:rsid w:val="00D90FAA"/>
    <w:rsid w:val="00D95440"/>
    <w:rsid w:val="00D97C95"/>
    <w:rsid w:val="00DA3BF7"/>
    <w:rsid w:val="00DB1632"/>
    <w:rsid w:val="00DB2599"/>
    <w:rsid w:val="00DD62AD"/>
    <w:rsid w:val="00DE7754"/>
    <w:rsid w:val="00E03FEC"/>
    <w:rsid w:val="00E044FC"/>
    <w:rsid w:val="00E106A4"/>
    <w:rsid w:val="00E2279F"/>
    <w:rsid w:val="00E229AC"/>
    <w:rsid w:val="00E257FA"/>
    <w:rsid w:val="00E25860"/>
    <w:rsid w:val="00E25D2D"/>
    <w:rsid w:val="00E32184"/>
    <w:rsid w:val="00E326F3"/>
    <w:rsid w:val="00E33031"/>
    <w:rsid w:val="00E33FDA"/>
    <w:rsid w:val="00E40BEE"/>
    <w:rsid w:val="00E43FAE"/>
    <w:rsid w:val="00E511BE"/>
    <w:rsid w:val="00E5191D"/>
    <w:rsid w:val="00E541BC"/>
    <w:rsid w:val="00E551F2"/>
    <w:rsid w:val="00E56DA8"/>
    <w:rsid w:val="00E60E50"/>
    <w:rsid w:val="00E637E0"/>
    <w:rsid w:val="00E64126"/>
    <w:rsid w:val="00E64828"/>
    <w:rsid w:val="00E6519B"/>
    <w:rsid w:val="00E7042A"/>
    <w:rsid w:val="00E736ED"/>
    <w:rsid w:val="00E7739E"/>
    <w:rsid w:val="00EA1301"/>
    <w:rsid w:val="00EA7EF0"/>
    <w:rsid w:val="00EB4258"/>
    <w:rsid w:val="00EB6F85"/>
    <w:rsid w:val="00EC0B98"/>
    <w:rsid w:val="00ED3C57"/>
    <w:rsid w:val="00ED6301"/>
    <w:rsid w:val="00EF395A"/>
    <w:rsid w:val="00EF4478"/>
    <w:rsid w:val="00EF653D"/>
    <w:rsid w:val="00EF7982"/>
    <w:rsid w:val="00F00BBE"/>
    <w:rsid w:val="00F02043"/>
    <w:rsid w:val="00F02FBC"/>
    <w:rsid w:val="00F07EEF"/>
    <w:rsid w:val="00F176FF"/>
    <w:rsid w:val="00F17DE5"/>
    <w:rsid w:val="00F2051D"/>
    <w:rsid w:val="00F2136A"/>
    <w:rsid w:val="00F31346"/>
    <w:rsid w:val="00F33C7B"/>
    <w:rsid w:val="00F34807"/>
    <w:rsid w:val="00F358E4"/>
    <w:rsid w:val="00F37D3F"/>
    <w:rsid w:val="00F40504"/>
    <w:rsid w:val="00F415F2"/>
    <w:rsid w:val="00F50964"/>
    <w:rsid w:val="00F50F25"/>
    <w:rsid w:val="00F51120"/>
    <w:rsid w:val="00F53EDA"/>
    <w:rsid w:val="00F54BCF"/>
    <w:rsid w:val="00F5717F"/>
    <w:rsid w:val="00F72033"/>
    <w:rsid w:val="00F73F4B"/>
    <w:rsid w:val="00F766D6"/>
    <w:rsid w:val="00F7684E"/>
    <w:rsid w:val="00F834AE"/>
    <w:rsid w:val="00F83B29"/>
    <w:rsid w:val="00F84BE5"/>
    <w:rsid w:val="00F8590F"/>
    <w:rsid w:val="00F87ABD"/>
    <w:rsid w:val="00F92D77"/>
    <w:rsid w:val="00F94043"/>
    <w:rsid w:val="00FA2307"/>
    <w:rsid w:val="00FA2CCB"/>
    <w:rsid w:val="00FA47CD"/>
    <w:rsid w:val="00FA4897"/>
    <w:rsid w:val="00FC102B"/>
    <w:rsid w:val="00FD6649"/>
    <w:rsid w:val="00FE2784"/>
    <w:rsid w:val="00FE2DB1"/>
    <w:rsid w:val="00FE74A1"/>
    <w:rsid w:val="00FE7B89"/>
    <w:rsid w:val="00FF3A69"/>
    <w:rsid w:val="00FF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#00005c,#140546"/>
    </o:shapedefaults>
    <o:shapelayout v:ext="edit">
      <o:idmap v:ext="edit" data="1"/>
    </o:shapelayout>
  </w:shapeDefaults>
  <w:decimalSymbol w:val=","/>
  <w:listSeparator w:val=";"/>
  <w14:docId w14:val="32DEAD9A"/>
  <w15:docId w15:val="{CEF38DF5-33B1-4336-BC66-C543E5CE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300" w:lineRule="atLeast"/>
    </w:pPr>
    <w:rPr>
      <w:rFonts w:ascii="Arial" w:hAnsi="Arial"/>
    </w:rPr>
  </w:style>
  <w:style w:type="paragraph" w:styleId="Titre1">
    <w:name w:val="heading 1"/>
    <w:basedOn w:val="Normal"/>
    <w:next w:val="Normal"/>
    <w:uiPriority w:val="1"/>
    <w:qFormat/>
    <w:pPr>
      <w:keepNext/>
      <w:spacing w:line="440" w:lineRule="exact"/>
      <w:outlineLvl w:val="0"/>
    </w:pPr>
    <w:rPr>
      <w:rFonts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1"/>
    <w:qFormat/>
    <w:pPr>
      <w:keepNext/>
      <w:widowControl w:val="0"/>
      <w:outlineLvl w:val="1"/>
    </w:pPr>
    <w:rPr>
      <w:rFonts w:cs="Arial"/>
      <w:b/>
      <w:bCs/>
      <w:sz w:val="18"/>
    </w:rPr>
  </w:style>
  <w:style w:type="paragraph" w:styleId="Titre3">
    <w:name w:val="heading 3"/>
    <w:basedOn w:val="Normal"/>
    <w:next w:val="Normal"/>
    <w:uiPriority w:val="1"/>
    <w:qFormat/>
    <w:pPr>
      <w:keepNext/>
      <w:spacing w:before="240" w:after="60"/>
      <w:outlineLvl w:val="2"/>
    </w:pPr>
    <w:rPr>
      <w:rFonts w:ascii="Helvetica" w:hAnsi="Helvetica"/>
      <w:sz w:val="24"/>
    </w:rPr>
  </w:style>
  <w:style w:type="paragraph" w:styleId="Titre4">
    <w:name w:val="heading 4"/>
    <w:basedOn w:val="Normal"/>
    <w:next w:val="Normal"/>
    <w:qFormat/>
    <w:pPr>
      <w:keepNext/>
      <w:widowControl w:val="0"/>
      <w:jc w:val="both"/>
      <w:outlineLvl w:val="3"/>
    </w:pPr>
    <w:rPr>
      <w:rFonts w:cs="Arial"/>
      <w:b/>
      <w:bCs/>
      <w:i/>
      <w:iCs/>
      <w:color w:val="0000FF"/>
    </w:rPr>
  </w:style>
  <w:style w:type="paragraph" w:styleId="Titre5">
    <w:name w:val="heading 5"/>
    <w:basedOn w:val="Normal"/>
    <w:next w:val="Normal"/>
    <w:qFormat/>
    <w:pPr>
      <w:keepNext/>
      <w:widowControl w:val="0"/>
      <w:jc w:val="both"/>
      <w:outlineLvl w:val="4"/>
    </w:pPr>
    <w:rPr>
      <w:rFonts w:cs="Arial"/>
      <w:b/>
      <w:bCs/>
    </w:rPr>
  </w:style>
  <w:style w:type="paragraph" w:styleId="Titre6">
    <w:name w:val="heading 6"/>
    <w:basedOn w:val="Normal"/>
    <w:next w:val="Normal"/>
    <w:qFormat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qFormat/>
    <w:pPr>
      <w:keepNext/>
      <w:widowControl w:val="0"/>
      <w:spacing w:line="240" w:lineRule="auto"/>
      <w:outlineLvl w:val="6"/>
    </w:pPr>
    <w:rPr>
      <w:rFonts w:ascii="Times New Roman" w:eastAsia="Times New Roman" w:hAnsi="Times New Roman" w:cs="Arial"/>
      <w:b/>
      <w:sz w:val="24"/>
      <w:szCs w:val="24"/>
    </w:rPr>
  </w:style>
  <w:style w:type="paragraph" w:styleId="Titre8">
    <w:name w:val="heading 8"/>
    <w:basedOn w:val="Normal"/>
    <w:next w:val="Normal"/>
    <w:qFormat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uto"/>
      <w:outlineLvl w:val="7"/>
    </w:pPr>
    <w:rPr>
      <w:rFonts w:ascii="Times New Roman" w:eastAsia="SimSun" w:hAnsi="Times New Roman"/>
      <w:b/>
      <w:sz w:val="2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customStyle="1" w:styleId="textepuce2">
    <w:name w:val="texte puce2"/>
    <w:basedOn w:val="Normal"/>
    <w:pPr>
      <w:numPr>
        <w:numId w:val="1"/>
      </w:numPr>
    </w:pPr>
  </w:style>
  <w:style w:type="paragraph" w:customStyle="1" w:styleId="Textedebulles1">
    <w:name w:val="Texte de bulles1"/>
    <w:basedOn w:val="Normal"/>
    <w:semiHidden/>
    <w:rPr>
      <w:rFonts w:ascii="Tahoma" w:hAnsi="Tahoma" w:cs="Tahoma"/>
      <w:sz w:val="16"/>
      <w:szCs w:val="16"/>
    </w:rPr>
  </w:style>
  <w:style w:type="paragraph" w:customStyle="1" w:styleId="a">
    <w:name w:val="a"/>
    <w:basedOn w:val="Normal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Times New Roman"/>
      <w:sz w:val="22"/>
    </w:rPr>
  </w:style>
  <w:style w:type="paragraph" w:customStyle="1" w:styleId="u">
    <w:name w:val="u"/>
    <w:basedOn w:val="Normal"/>
    <w:pPr>
      <w:overflowPunct w:val="0"/>
      <w:autoSpaceDE w:val="0"/>
      <w:autoSpaceDN w:val="0"/>
      <w:adjustRightInd w:val="0"/>
      <w:spacing w:line="240" w:lineRule="auto"/>
      <w:ind w:left="562"/>
      <w:jc w:val="both"/>
      <w:textAlignment w:val="baseline"/>
    </w:pPr>
    <w:rPr>
      <w:rFonts w:eastAsia="Times New Roman"/>
      <w:sz w:val="22"/>
    </w:rPr>
  </w:style>
  <w:style w:type="paragraph" w:customStyle="1" w:styleId="v">
    <w:name w:val="v"/>
    <w:basedOn w:val="u"/>
    <w:pPr>
      <w:ind w:hanging="562"/>
    </w:pPr>
  </w:style>
  <w:style w:type="paragraph" w:customStyle="1" w:styleId="TITF1">
    <w:name w:val="TITF1"/>
    <w:basedOn w:val="Normal"/>
    <w:pPr>
      <w:widowControl w:val="0"/>
      <w:numPr>
        <w:ilvl w:val="12"/>
      </w:numPr>
      <w:overflowPunct w:val="0"/>
      <w:autoSpaceDE w:val="0"/>
      <w:autoSpaceDN w:val="0"/>
      <w:adjustRightInd w:val="0"/>
      <w:spacing w:after="540" w:line="240" w:lineRule="auto"/>
      <w:jc w:val="both"/>
      <w:textAlignment w:val="baseline"/>
    </w:pPr>
    <w:rPr>
      <w:rFonts w:eastAsia="Times New Roman" w:cs="Arial"/>
      <w:b/>
      <w:caps/>
    </w:rPr>
  </w:style>
  <w:style w:type="paragraph" w:customStyle="1" w:styleId="w">
    <w:name w:val="w"/>
    <w:basedOn w:val="Normal"/>
    <w:pPr>
      <w:numPr>
        <w:numId w:val="2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TITF2">
    <w:name w:val="TITF2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styleId="Numrodepage">
    <w:name w:val="page number"/>
    <w:basedOn w:val="Policepardfaut"/>
    <w:semiHidden/>
  </w:style>
  <w:style w:type="paragraph" w:customStyle="1" w:styleId="b">
    <w:name w:val="b"/>
    <w:basedOn w:val="Normal"/>
    <w:pPr>
      <w:numPr>
        <w:numId w:val="4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customStyle="1" w:styleId="e">
    <w:name w:val="e"/>
    <w:basedOn w:val="b"/>
    <w:rPr>
      <w:lang w:val="en-GB"/>
    </w:rPr>
  </w:style>
  <w:style w:type="paragraph" w:customStyle="1" w:styleId="q">
    <w:name w:val="q"/>
    <w:basedOn w:val="Normal"/>
    <w:pPr>
      <w:numPr>
        <w:numId w:val="5"/>
      </w:numPr>
      <w:spacing w:line="240" w:lineRule="auto"/>
      <w:jc w:val="both"/>
    </w:pPr>
    <w:rPr>
      <w:rFonts w:eastAsia="Times New Roman"/>
      <w:sz w:val="22"/>
      <w:szCs w:val="24"/>
    </w:rPr>
  </w:style>
  <w:style w:type="paragraph" w:styleId="Corpsdetexte">
    <w:name w:val="Body Text"/>
    <w:basedOn w:val="Normal"/>
    <w:uiPriority w:val="1"/>
    <w:qFormat/>
    <w:pPr>
      <w:widowControl w:val="0"/>
      <w:spacing w:line="240" w:lineRule="auto"/>
      <w:jc w:val="center"/>
    </w:pPr>
    <w:rPr>
      <w:rFonts w:eastAsia="Times New Roman" w:cs="Arial"/>
      <w:b/>
      <w:caps/>
      <w:sz w:val="24"/>
      <w:szCs w:val="24"/>
    </w:rPr>
  </w:style>
  <w:style w:type="paragraph" w:customStyle="1" w:styleId="TITF3">
    <w:name w:val="TITF3"/>
    <w:basedOn w:val="Normal"/>
    <w:pPr>
      <w:keepNext/>
      <w:overflowPunct w:val="0"/>
      <w:autoSpaceDE w:val="0"/>
      <w:autoSpaceDN w:val="0"/>
      <w:adjustRightInd w:val="0"/>
      <w:spacing w:after="270" w:line="240" w:lineRule="auto"/>
      <w:ind w:left="562" w:hanging="562"/>
      <w:textAlignment w:val="baseline"/>
    </w:pPr>
    <w:rPr>
      <w:rFonts w:eastAsia="Times New Roman"/>
      <w:b/>
      <w:sz w:val="22"/>
    </w:rPr>
  </w:style>
  <w:style w:type="character" w:customStyle="1" w:styleId="RetraitcorpsdetexteCar">
    <w:name w:val="Retrait corps de texte Car"/>
    <w:basedOn w:val="Policepardfaut"/>
    <w:rPr>
      <w:rFonts w:ascii="Garamond" w:hAnsi="Garamond"/>
      <w:sz w:val="22"/>
      <w:lang w:val="en-GB" w:eastAsia="fr-FR" w:bidi="ar-SA"/>
    </w:rPr>
  </w:style>
  <w:style w:type="paragraph" w:styleId="Titre">
    <w:name w:val="Title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Garamond" w:eastAsia="Times New Roman" w:hAnsi="Garamond"/>
      <w:b/>
      <w:sz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itationHTML">
    <w:name w:val="HTML Cite"/>
    <w:basedOn w:val="Policepardfaut"/>
    <w:semiHidden/>
    <w:rPr>
      <w:i w:val="0"/>
      <w:iCs w:val="0"/>
      <w:color w:val="008000"/>
    </w:rPr>
  </w:style>
  <w:style w:type="paragraph" w:styleId="NormalWeb">
    <w:name w:val="Normal (Web)"/>
    <w:basedOn w:val="Normal"/>
    <w:semiHidden/>
    <w:pPr>
      <w:spacing w:before="120" w:after="120"/>
    </w:pPr>
    <w:rPr>
      <w:rFonts w:ascii="Arial Unicode MS" w:eastAsia="Arial Unicode MS" w:hAnsi="Arial Unicode MS" w:cs="Arial Unicode MS"/>
      <w:sz w:val="24"/>
      <w:szCs w:val="24"/>
    </w:rPr>
  </w:style>
  <w:style w:type="character" w:styleId="Accentuation">
    <w:name w:val="Emphasis"/>
    <w:basedOn w:val="Policepardfaut"/>
    <w:qFormat/>
    <w:rPr>
      <w:b/>
      <w:bCs/>
      <w:i w:val="0"/>
      <w:iCs w:val="0"/>
    </w:rPr>
  </w:style>
  <w:style w:type="paragraph" w:styleId="TM3">
    <w:name w:val="toc 3"/>
    <w:basedOn w:val="Normal"/>
    <w:next w:val="Normal"/>
    <w:autoRedefine/>
    <w:uiPriority w:val="39"/>
    <w:semiHidden/>
    <w:qFormat/>
    <w:pPr>
      <w:numPr>
        <w:numId w:val="6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344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445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5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A6E9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0A6E96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B3CF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Notedebasdepage">
    <w:name w:val="footnote text"/>
    <w:basedOn w:val="Normal"/>
    <w:link w:val="NotedebasdepageCar"/>
    <w:semiHidden/>
    <w:unhideWhenUsed/>
    <w:rsid w:val="006D3BE8"/>
    <w:pPr>
      <w:spacing w:before="240" w:line="240" w:lineRule="auto"/>
      <w:jc w:val="both"/>
    </w:pPr>
    <w:rPr>
      <w:rFonts w:ascii="Times" w:eastAsia="Times New Roman" w:hAnsi="Times" w:cs="Time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D3BE8"/>
    <w:rPr>
      <w:rFonts w:eastAsia="Times New Roman" w:cs="Times"/>
    </w:rPr>
  </w:style>
  <w:style w:type="character" w:styleId="Appelnotedebasdep">
    <w:name w:val="footnote reference"/>
    <w:uiPriority w:val="99"/>
    <w:semiHidden/>
    <w:unhideWhenUsed/>
    <w:rsid w:val="006D3BE8"/>
    <w:rPr>
      <w:rFonts w:ascii="Times New Roman" w:hAnsi="Times New Roman" w:cs="Times New Roman" w:hint="default"/>
      <w:vertAlign w:val="superscript"/>
    </w:rPr>
  </w:style>
  <w:style w:type="paragraph" w:styleId="Paragraphedeliste">
    <w:name w:val="List Paragraph"/>
    <w:basedOn w:val="Normal"/>
    <w:uiPriority w:val="34"/>
    <w:qFormat/>
    <w:rsid w:val="006D3BE8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6D3BE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D3BE8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6D3BE8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3B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3BE8"/>
    <w:rPr>
      <w:rFonts w:ascii="Arial" w:hAnsi="Arial"/>
      <w:b/>
      <w:bCs/>
    </w:rPr>
  </w:style>
  <w:style w:type="paragraph" w:customStyle="1" w:styleId="NormalA">
    <w:name w:val="Normal A"/>
    <w:basedOn w:val="Normal"/>
    <w:uiPriority w:val="99"/>
    <w:rsid w:val="006D3BE8"/>
    <w:pPr>
      <w:spacing w:before="240" w:line="240" w:lineRule="auto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5204FC"/>
    <w:rPr>
      <w:rFonts w:ascii="Arial" w:hAnsi="Arial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9388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93886"/>
    <w:rPr>
      <w:rFonts w:ascii="Arial" w:hAnsi="Arial"/>
    </w:rPr>
  </w:style>
  <w:style w:type="character" w:customStyle="1" w:styleId="Titre2Car">
    <w:name w:val="Titre 2 Car"/>
    <w:basedOn w:val="Policepardfaut"/>
    <w:link w:val="Titre2"/>
    <w:rsid w:val="00E6519B"/>
    <w:rPr>
      <w:rFonts w:ascii="Arial" w:hAnsi="Arial" w:cs="Arial"/>
      <w:b/>
      <w:bCs/>
      <w:sz w:val="18"/>
    </w:rPr>
  </w:style>
  <w:style w:type="character" w:styleId="Titredulivre">
    <w:name w:val="Book Title"/>
    <w:basedOn w:val="Policepardfaut"/>
    <w:uiPriority w:val="33"/>
    <w:qFormat/>
    <w:rsid w:val="002C46DE"/>
    <w:rPr>
      <w:b/>
      <w:bCs/>
      <w:smallCaps/>
      <w:spacing w:val="5"/>
    </w:rPr>
  </w:style>
  <w:style w:type="character" w:customStyle="1" w:styleId="Caractresdenotedebasdepage">
    <w:name w:val="Caractères de note de bas de page"/>
    <w:basedOn w:val="Policepardfaut"/>
    <w:rsid w:val="00390537"/>
    <w:rPr>
      <w:rFonts w:ascii="Times New Roman" w:hAnsi="Times New Roman" w:cs="Times New Roman" w:hint="default"/>
      <w:vertAlign w:val="superscript"/>
    </w:rPr>
  </w:style>
  <w:style w:type="paragraph" w:styleId="Rvision">
    <w:name w:val="Revision"/>
    <w:hidden/>
    <w:uiPriority w:val="99"/>
    <w:semiHidden/>
    <w:rsid w:val="00F51120"/>
    <w:rPr>
      <w:rFonts w:ascii="Arial" w:hAnsi="Arial"/>
    </w:rPr>
  </w:style>
  <w:style w:type="paragraph" w:customStyle="1" w:styleId="F2-E2colle">
    <w:name w:val="F2- E2 collée"/>
    <w:basedOn w:val="Normal"/>
    <w:rsid w:val="0016271F"/>
    <w:pPr>
      <w:tabs>
        <w:tab w:val="left" w:pos="851"/>
      </w:tabs>
      <w:ind w:left="862" w:hanging="431"/>
      <w:jc w:val="both"/>
    </w:pPr>
    <w:rPr>
      <w:rFonts w:ascii="AvantGarde" w:eastAsia="Times New Roman" w:hAnsi="AvantGarde"/>
    </w:rPr>
  </w:style>
  <w:style w:type="paragraph" w:customStyle="1" w:styleId="Text1">
    <w:name w:val="Text 1"/>
    <w:basedOn w:val="Normal"/>
    <w:rsid w:val="0016318A"/>
    <w:pPr>
      <w:spacing w:after="240" w:line="240" w:lineRule="auto"/>
      <w:ind w:left="483"/>
      <w:jc w:val="both"/>
    </w:pPr>
    <w:rPr>
      <w:rFonts w:ascii="Times New Roman" w:eastAsia="Times New Roman" w:hAnsi="Times New Roman"/>
      <w:sz w:val="24"/>
      <w:lang w:eastAsia="en-GB"/>
    </w:rPr>
  </w:style>
  <w:style w:type="table" w:customStyle="1" w:styleId="TableNormal">
    <w:name w:val="Table Normal"/>
    <w:uiPriority w:val="2"/>
    <w:semiHidden/>
    <w:unhideWhenUsed/>
    <w:qFormat/>
    <w:rsid w:val="00680B8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80B8C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ext2">
    <w:name w:val="Text 2"/>
    <w:basedOn w:val="Normal"/>
    <w:rsid w:val="00D30E61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lang w:val="en-GB"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9144CF"/>
    <w:rPr>
      <w:color w:val="800080" w:themeColor="followedHyperlink"/>
      <w:u w:val="single"/>
    </w:rPr>
  </w:style>
  <w:style w:type="paragraph" w:styleId="Corpsdetexte3">
    <w:name w:val="Body Text 3"/>
    <w:basedOn w:val="Normal"/>
    <w:link w:val="Corpsdetexte3Car"/>
    <w:uiPriority w:val="99"/>
    <w:unhideWhenUsed/>
    <w:rsid w:val="002C18A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2C18A0"/>
    <w:rPr>
      <w:rFonts w:ascii="Arial" w:hAnsi="Arial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D204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D204AA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8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e-mailpara:gccaplus.ao@expertisefrance.fr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e-mailpara:estelle.garnier@expertisefrance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Relationship Id="rId22" Type="http://schemas.openxmlformats.org/officeDocument/2006/relationships/hyperlink" Target="http://ec.europa.eu/budg/inforeuro/index?lang=fr&amp;target=iframe" TargetMode="External"/><Relationship Id="rId27" Type="http://schemas.microsoft.com/office/2011/relationships/people" Target="peop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berthezene-adc\Bureau\Mod&#232;le%20ADETEF\Rapport_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A333B-B250-41A4-A1FF-526021C8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Rapport_1.dot</Template>
  <TotalTime>58</TotalTime>
  <Pages>10</Pages>
  <Words>2185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ADETEF</vt:lpstr>
    </vt:vector>
  </TitlesOfParts>
  <Company>MINEFI</Company>
  <LinksUpToDate>false</LinksUpToDate>
  <CharactersWithSpaces>14177</CharactersWithSpaces>
  <SharedDoc>false</SharedDoc>
  <HLinks>
    <vt:vector size="12" baseType="variant">
      <vt:variant>
        <vt:i4>3211348</vt:i4>
      </vt:variant>
      <vt:variant>
        <vt:i4>-1</vt:i4>
      </vt:variant>
      <vt:variant>
        <vt:i4>1047</vt:i4>
      </vt:variant>
      <vt:variant>
        <vt:i4>1</vt:i4>
      </vt:variant>
      <vt:variant>
        <vt:lpwstr>logo_1</vt:lpwstr>
      </vt:variant>
      <vt:variant>
        <vt:lpwstr/>
      </vt:variant>
      <vt:variant>
        <vt:i4>3211348</vt:i4>
      </vt:variant>
      <vt:variant>
        <vt:i4>-1</vt:i4>
      </vt:variant>
      <vt:variant>
        <vt:i4>1048</vt:i4>
      </vt:variant>
      <vt:variant>
        <vt:i4>1</vt:i4>
      </vt:variant>
      <vt:variant>
        <vt:lpwstr>logo_1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ADETEF</dc:title>
  <dc:creator>Claire AMADEI</dc:creator>
  <cp:lastModifiedBy>Justine TOUBOULIC</cp:lastModifiedBy>
  <cp:revision>17</cp:revision>
  <cp:lastPrinted>2014-11-19T14:39:00Z</cp:lastPrinted>
  <dcterms:created xsi:type="dcterms:W3CDTF">2019-07-25T23:47:00Z</dcterms:created>
  <dcterms:modified xsi:type="dcterms:W3CDTF">2019-08-29T09:50:00Z</dcterms:modified>
</cp:coreProperties>
</file>